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B17" w14:textId="77777777" w:rsidR="00971170" w:rsidRDefault="00971170" w:rsidP="00CA1C2E">
      <w:pPr>
        <w:jc w:val="both"/>
        <w:rPr>
          <w:rFonts w:ascii="Times New Roman" w:hAnsi="Times New Roman" w:cs="Times New Roman"/>
          <w:sz w:val="28"/>
          <w:szCs w:val="28"/>
        </w:rPr>
      </w:pPr>
      <w:r>
        <w:rPr>
          <w:noProof/>
        </w:rPr>
        <w:drawing>
          <wp:inline distT="0" distB="0" distL="0" distR="0" wp14:anchorId="10A6C168" wp14:editId="02A4660F">
            <wp:extent cx="5875020" cy="8488114"/>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734" t="2944" r="4856" b="11851"/>
                    <a:stretch/>
                  </pic:blipFill>
                  <pic:spPr bwMode="auto">
                    <a:xfrm>
                      <a:off x="0" y="0"/>
                      <a:ext cx="5883698" cy="8500652"/>
                    </a:xfrm>
                    <a:prstGeom prst="rect">
                      <a:avLst/>
                    </a:prstGeom>
                    <a:noFill/>
                    <a:ln>
                      <a:noFill/>
                    </a:ln>
                    <a:extLst>
                      <a:ext uri="{53640926-AAD7-44D8-BBD7-CCE9431645EC}">
                        <a14:shadowObscured xmlns:a14="http://schemas.microsoft.com/office/drawing/2010/main"/>
                      </a:ext>
                    </a:extLst>
                  </pic:spPr>
                </pic:pic>
              </a:graphicData>
            </a:graphic>
          </wp:inline>
        </w:drawing>
      </w:r>
    </w:p>
    <w:p w14:paraId="129B05BB" w14:textId="77777777" w:rsidR="00971170" w:rsidRDefault="0097117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1ACA1A24" w14:textId="6E7B7DEE"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lastRenderedPageBreak/>
        <w:t xml:space="preserve">2.7. рассмотрение ежегодного отчета о поступлении и расходовании финансовых и материальных средств, а также отчета о результатах самообследования; </w:t>
      </w:r>
    </w:p>
    <w:p w14:paraId="46670143" w14:textId="77777777"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2.8. рассмотрение вопросов об оказании материальной и иной помощи обучающимся; </w:t>
      </w:r>
    </w:p>
    <w:p w14:paraId="6C20D921" w14:textId="77777777"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2.9. выполнение иных функций, вытекающих из необходимости наиболее эффективной организации образовательной деятельности. </w:t>
      </w:r>
    </w:p>
    <w:p w14:paraId="22D2EA9C" w14:textId="35783DFC"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3. В состав совета родителей учреждения входят родители (законные представители) обучающихся, избираемые на родительских собраниях групп по норме представительства 1 человек от группы. Выборы проводятся открытым голосованием. Каждая семья при голосовании имеет 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(Иной вариант формирования совета родителей: В состав совета родителей учреждения входят </w:t>
      </w:r>
      <w:r w:rsidR="00CA1C2E">
        <w:rPr>
          <w:rFonts w:ascii="Times New Roman" w:hAnsi="Times New Roman" w:cs="Times New Roman"/>
          <w:sz w:val="28"/>
          <w:szCs w:val="28"/>
        </w:rPr>
        <w:t>6</w:t>
      </w:r>
      <w:r w:rsidRPr="00CA1C2E">
        <w:rPr>
          <w:rFonts w:ascii="Times New Roman" w:hAnsi="Times New Roman" w:cs="Times New Roman"/>
          <w:sz w:val="28"/>
          <w:szCs w:val="28"/>
        </w:rPr>
        <w:t xml:space="preserve"> родителей (законных представителей) обучающихся. Совет родителей учреждения избирается на родительском собрании учреждения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 Каждая семья при голосовании имеет один голос). </w:t>
      </w:r>
    </w:p>
    <w:p w14:paraId="62C66675" w14:textId="77777777"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4. Состав совета родителей учреждения утверждается приказом заведующего учреждением. </w:t>
      </w:r>
    </w:p>
    <w:p w14:paraId="19FA23AD" w14:textId="77777777"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5. В случае выбытия избранного члена совета родителей учреждения до истечения срока его полномочий, в месячный срок должен быть избран новый член совета. </w:t>
      </w:r>
    </w:p>
    <w:p w14:paraId="645CC2F5" w14:textId="77777777"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6. 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 </w:t>
      </w:r>
    </w:p>
    <w:p w14:paraId="7E6FDDA6" w14:textId="2C376650"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7. Совет родителей учреждения избирает из своего состава секретаря. </w:t>
      </w:r>
    </w:p>
    <w:p w14:paraId="6E070621" w14:textId="77777777"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lastRenderedPageBreak/>
        <w:t xml:space="preserve">8. Организационной формой работы совета родителей учреждения являются заседания. </w:t>
      </w:r>
    </w:p>
    <w:p w14:paraId="272C0CE9" w14:textId="77777777"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9. Очередные заседания совета родителей учреждения проводятся в соответствии с планом работы совета, как правило, не реже одного раза в квартал. </w:t>
      </w:r>
    </w:p>
    <w:p w14:paraId="4CCC692D" w14:textId="77777777"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10. Внеочередное заседание совета родителей учреждения проводится по решению председателя совета или заведующего учреждением. Совет также может созываться по инициативе не менее чем одной трети от числа членов совета. </w:t>
      </w:r>
    </w:p>
    <w:p w14:paraId="3E88BBEC" w14:textId="442B0334"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11. Заседание совета родителей учреждения правомочно, если на нем присутствуют не менее половины от общего числа членов совета (ст.181.2 ГК РФ)</w:t>
      </w:r>
    </w:p>
    <w:p w14:paraId="168EBD92" w14:textId="77777777" w:rsidR="005606B5"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12. 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w:t>
      </w:r>
      <w:r w:rsidR="005606B5" w:rsidRPr="00CA1C2E">
        <w:rPr>
          <w:rFonts w:ascii="Times New Roman" w:hAnsi="Times New Roman" w:cs="Times New Roman"/>
          <w:sz w:val="28"/>
          <w:szCs w:val="28"/>
        </w:rPr>
        <w:t xml:space="preserve"> (ст.181.2 ГК РФ).</w:t>
      </w:r>
    </w:p>
    <w:p w14:paraId="36855D1F" w14:textId="77777777" w:rsidR="005606B5"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13. Решение совета родителей учреждения оформляется протоколом, который подписывается председателем и секретарем совета. </w:t>
      </w:r>
    </w:p>
    <w:p w14:paraId="2FB369FB" w14:textId="77777777" w:rsidR="005606B5"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14. Возражения кого-либо из членов совета родителей учреждения заносятся в протокол заседания совета. </w:t>
      </w:r>
    </w:p>
    <w:p w14:paraId="3980A314" w14:textId="77777777" w:rsidR="005606B5"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15. Книга протоколов заседаний совета родителей учреждения пронумеровывается, прошнуровывается, скрепляется подписью заведующего Учреждением и печатью учреждения и хранится в делах Учреждения 5 лет. </w:t>
      </w:r>
    </w:p>
    <w:p w14:paraId="5327460A" w14:textId="10F59C7A" w:rsidR="005023FA" w:rsidRPr="00CA1C2E" w:rsidRDefault="005023FA" w:rsidP="00CA1C2E">
      <w:pPr>
        <w:jc w:val="both"/>
        <w:rPr>
          <w:rFonts w:ascii="Times New Roman" w:hAnsi="Times New Roman" w:cs="Times New Roman"/>
          <w:sz w:val="28"/>
          <w:szCs w:val="28"/>
        </w:rPr>
      </w:pPr>
      <w:r w:rsidRPr="00CA1C2E">
        <w:rPr>
          <w:rFonts w:ascii="Times New Roman" w:hAnsi="Times New Roman" w:cs="Times New Roman"/>
          <w:sz w:val="28"/>
          <w:szCs w:val="28"/>
        </w:rPr>
        <w:t xml:space="preserve">16. 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учреждения и (или) родители (законные представители) обучающихся и иные лица. </w:t>
      </w:r>
    </w:p>
    <w:p w14:paraId="0B55C352" w14:textId="16FCF6EE" w:rsidR="00315FDF" w:rsidRDefault="005023FA">
      <w:r>
        <w:t xml:space="preserve"> </w:t>
      </w:r>
    </w:p>
    <w:sectPr w:rsidR="00315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F"/>
    <w:rsid w:val="00315FDF"/>
    <w:rsid w:val="005023FA"/>
    <w:rsid w:val="005606B5"/>
    <w:rsid w:val="00971170"/>
    <w:rsid w:val="00CA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7AB5"/>
  <w15:chartTrackingRefBased/>
  <w15:docId w15:val="{07939197-C98C-4586-83D4-6F06E52B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3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2022-09-26T07:28:00Z</cp:lastPrinted>
  <dcterms:created xsi:type="dcterms:W3CDTF">2022-09-26T07:02:00Z</dcterms:created>
  <dcterms:modified xsi:type="dcterms:W3CDTF">2022-09-26T08:47:00Z</dcterms:modified>
</cp:coreProperties>
</file>