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064B" w14:textId="6A0A7889" w:rsidR="006A786E" w:rsidRPr="00E62879" w:rsidRDefault="005046C3" w:rsidP="00E628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2879">
        <w:rPr>
          <w:rFonts w:ascii="Times New Roman" w:hAnsi="Times New Roman" w:cs="Times New Roman"/>
          <w:b/>
          <w:bCs/>
          <w:sz w:val="40"/>
          <w:szCs w:val="40"/>
        </w:rPr>
        <w:t>Памятка для заключения социального контракта</w:t>
      </w:r>
    </w:p>
    <w:p w14:paraId="2EBF210F" w14:textId="2D51C017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помощь на основе социального контракта оказывается малоимущим гражданам, среднедушевой доход которых не превышает прожиточный минимум, установленный по Ярославской области (</w:t>
      </w:r>
      <w:r w:rsidRPr="00E62879">
        <w:rPr>
          <w:rFonts w:ascii="Times New Roman" w:hAnsi="Times New Roman" w:cs="Times New Roman"/>
          <w:b/>
          <w:bCs/>
          <w:sz w:val="28"/>
          <w:szCs w:val="28"/>
        </w:rPr>
        <w:t>10573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42FDBC" w14:textId="0663658B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помощь на основе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срок от 3 месяцев до 1 года.</w:t>
      </w:r>
    </w:p>
    <w:p w14:paraId="20BEE463" w14:textId="0D5F1EF1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заключен на следующие мероприятия:</w:t>
      </w:r>
    </w:p>
    <w:p w14:paraId="1532ACD7" w14:textId="1085E223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развитие личного подсобного хозяйства (приобретение теплиц, кур,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коз, поросят и пр.);</w:t>
      </w:r>
    </w:p>
    <w:p w14:paraId="7B411A93" w14:textId="1983138A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индивидуальной трудовой деятельности (прохождение курсов обучения, повышение квалификации или профессиональной переподготовки);</w:t>
      </w:r>
    </w:p>
    <w:p w14:paraId="5491459C" w14:textId="2EF68692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иные мероприятия, направленные на преодоление трудной жизненной ситуации (приобретение стройматериалов на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домашних птиц и животных, приобретение газовых плит, стиральных машин, холодильников, швейных машинок,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емонт печей, электропроводок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3747CB03" w14:textId="5EA59410" w:rsidR="005046C3" w:rsidRPr="00E62879" w:rsidRDefault="005046C3" w:rsidP="00E6287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8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Гражданин подает заявление и предоставляет следующие документы:</w:t>
      </w:r>
    </w:p>
    <w:p w14:paraId="112E1231" w14:textId="276B8E24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Федерации;</w:t>
      </w:r>
    </w:p>
    <w:p w14:paraId="685F907F" w14:textId="77777777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официальные доходы заявителя и членов его семьи </w:t>
      </w:r>
      <w:r>
        <w:rPr>
          <w:rFonts w:ascii="Times New Roman" w:hAnsi="Times New Roman" w:cs="Times New Roman"/>
          <w:sz w:val="28"/>
          <w:szCs w:val="28"/>
        </w:rPr>
        <w:t>за 3 последних календарных месяца, предшествующих месяцу подачи заявления (заработная плата родителей, компен</w:t>
      </w:r>
      <w:r>
        <w:rPr>
          <w:rFonts w:ascii="Times New Roman" w:hAnsi="Times New Roman" w:cs="Times New Roman"/>
          <w:sz w:val="28"/>
          <w:szCs w:val="28"/>
        </w:rPr>
        <w:t>сация за питание из ДОУ и школы, справка о размере стипендии);</w:t>
      </w:r>
    </w:p>
    <w:p w14:paraId="5FEDC3FB" w14:textId="77777777" w:rsidR="005046C3" w:rsidRDefault="005046C3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родство (свидетельство о браке, свидетельство о рождении).</w:t>
      </w:r>
    </w:p>
    <w:p w14:paraId="6438D1FE" w14:textId="1992A6D0" w:rsidR="005046C3" w:rsidRPr="005046C3" w:rsidRDefault="00E62879" w:rsidP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можете узнать в Управлении социальной политики и труда Администрации Угличского муниципального района (Ярославская обл., г. Углич, ул. 2-я линия Рыбинского шоссе, д. 1-а, кабинет № 22, тел.: 2-04-54).</w:t>
      </w:r>
      <w:r w:rsidR="00504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BBC78" w14:textId="77777777" w:rsidR="00E62879" w:rsidRPr="005046C3" w:rsidRDefault="00E6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879" w:rsidRPr="0050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05"/>
    <w:rsid w:val="005046C3"/>
    <w:rsid w:val="006A786E"/>
    <w:rsid w:val="00911005"/>
    <w:rsid w:val="00E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C64B"/>
  <w15:chartTrackingRefBased/>
  <w15:docId w15:val="{714ABD2F-0107-4FEF-82C4-E762854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8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28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2019-11-06T06:09:00Z</cp:lastPrinted>
  <dcterms:created xsi:type="dcterms:W3CDTF">2019-11-06T05:54:00Z</dcterms:created>
  <dcterms:modified xsi:type="dcterms:W3CDTF">2019-11-06T06:11:00Z</dcterms:modified>
</cp:coreProperties>
</file>