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5D6E" w14:textId="156DA0AE" w:rsidR="00CA2414" w:rsidRDefault="00CA2414" w:rsidP="001A39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EF4E" wp14:editId="12B13BF3">
                <wp:simplePos x="0" y="0"/>
                <wp:positionH relativeFrom="column">
                  <wp:posOffset>-173355</wp:posOffset>
                </wp:positionH>
                <wp:positionV relativeFrom="paragraph">
                  <wp:posOffset>-361950</wp:posOffset>
                </wp:positionV>
                <wp:extent cx="6271260" cy="1021080"/>
                <wp:effectExtent l="0" t="0" r="15240" b="2667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021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ACF77" w14:textId="77777777" w:rsidR="00B86893" w:rsidRDefault="00CA2414" w:rsidP="00EB57E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241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Формирования функциональной грамотности </w:t>
                            </w:r>
                          </w:p>
                          <w:p w14:paraId="67B76833" w14:textId="2C6A8DB3" w:rsidR="00CA2414" w:rsidRPr="00EB57E3" w:rsidRDefault="00CA2414" w:rsidP="00EB57E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241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у детей дошкольного возраста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9EF4E" id="Прямоугольник: скругленные углы 1" o:spid="_x0000_s1026" style="position:absolute;left:0;text-align:left;margin-left:-13.65pt;margin-top:-28.5pt;width:493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" fillcolor="#2967a1 [2148]" strokecolor="#323e4f [2415]">
                <v:fill color2="#9cc2e5 [1940]" rotate="t" angle="180" colors="0 #2a69a2;31457f #609ed6;1 #9dc3e6" focus="100%" type="gradient"/>
                <v:textbox>
                  <w:txbxContent>
                    <w:p w14:paraId="0ECACF77" w14:textId="77777777" w:rsidR="00B86893" w:rsidRDefault="00CA2414" w:rsidP="00EB57E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241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Формирования функциональной грамотности </w:t>
                      </w:r>
                    </w:p>
                    <w:p w14:paraId="67B76833" w14:textId="2C6A8DB3" w:rsidR="00CA2414" w:rsidRPr="00EB57E3" w:rsidRDefault="00CA2414" w:rsidP="00EB57E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241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у детей дошкольного возраста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31A708" w14:textId="77777777" w:rsidR="00402D94" w:rsidRDefault="00402D94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79912632" w14:textId="77777777" w:rsidR="00EB57E3" w:rsidRDefault="00EB57E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7156EE8D" w14:textId="77777777" w:rsidR="00EB57E3" w:rsidRDefault="00EB57E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7BD16BDD" w14:textId="3EA29ACE" w:rsidR="00BA68F0" w:rsidRDefault="0014259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sz w:val="28"/>
          <w:szCs w:val="28"/>
        </w:rPr>
        <w:t>Современный, быстро меняющ</w:t>
      </w:r>
      <w:r w:rsidR="00EA7D6B">
        <w:rPr>
          <w:sz w:val="28"/>
          <w:szCs w:val="28"/>
        </w:rPr>
        <w:t>ий</w:t>
      </w:r>
      <w:r w:rsidRPr="00A377A2">
        <w:rPr>
          <w:sz w:val="28"/>
          <w:szCs w:val="28"/>
        </w:rPr>
        <w:t>ся мир стал гораздо сложнее, чем был двадцать, а тем более тридцать лет назад</w:t>
      </w:r>
      <w:r w:rsidR="00EA7D6B">
        <w:rPr>
          <w:sz w:val="28"/>
          <w:szCs w:val="28"/>
        </w:rPr>
        <w:t>:</w:t>
      </w:r>
      <w:r w:rsidR="00EA7D6B" w:rsidRPr="00EA7D6B">
        <w:rPr>
          <w:sz w:val="28"/>
          <w:szCs w:val="28"/>
        </w:rPr>
        <w:t xml:space="preserve"> </w:t>
      </w:r>
      <w:r w:rsidR="00EA7D6B" w:rsidRPr="00A377A2">
        <w:rPr>
          <w:sz w:val="28"/>
          <w:szCs w:val="28"/>
        </w:rPr>
        <w:t>это связано с появлением новых технологий, новых профессий, сфер экономики и с социально-психологическими изменениями самого человека</w:t>
      </w:r>
      <w:r w:rsidR="00EA7D6B">
        <w:rPr>
          <w:sz w:val="28"/>
          <w:szCs w:val="28"/>
        </w:rPr>
        <w:t>.</w:t>
      </w:r>
      <w:r w:rsidR="00EA7D6B">
        <w:rPr>
          <w:sz w:val="28"/>
          <w:szCs w:val="28"/>
        </w:rPr>
        <w:t xml:space="preserve"> </w:t>
      </w:r>
      <w:r w:rsidR="00BA68F0">
        <w:rPr>
          <w:sz w:val="28"/>
          <w:szCs w:val="28"/>
        </w:rPr>
        <w:t xml:space="preserve">Востребованными становятся умение </w:t>
      </w:r>
      <w:r w:rsidR="00BA68F0" w:rsidRPr="00A377A2">
        <w:rPr>
          <w:sz w:val="28"/>
          <w:szCs w:val="28"/>
        </w:rPr>
        <w:t>воспринимать окружающий мир</w:t>
      </w:r>
      <w:r w:rsidR="00BA68F0">
        <w:rPr>
          <w:sz w:val="28"/>
          <w:szCs w:val="28"/>
        </w:rPr>
        <w:t xml:space="preserve"> и </w:t>
      </w:r>
      <w:r w:rsidR="00BA68F0" w:rsidRPr="00A377A2">
        <w:rPr>
          <w:sz w:val="28"/>
          <w:szCs w:val="28"/>
        </w:rPr>
        <w:t>адаптироваться в любых ситуациях, инициативн</w:t>
      </w:r>
      <w:r w:rsidR="00BA68F0">
        <w:rPr>
          <w:sz w:val="28"/>
          <w:szCs w:val="28"/>
        </w:rPr>
        <w:t>ость</w:t>
      </w:r>
      <w:r w:rsidR="00BA68F0" w:rsidRPr="00A377A2">
        <w:rPr>
          <w:sz w:val="28"/>
          <w:szCs w:val="28"/>
        </w:rPr>
        <w:t>, способн</w:t>
      </w:r>
      <w:r w:rsidR="00BA68F0">
        <w:rPr>
          <w:sz w:val="28"/>
          <w:szCs w:val="28"/>
        </w:rPr>
        <w:t>ость</w:t>
      </w:r>
      <w:r w:rsidR="00BA68F0" w:rsidRPr="00A377A2">
        <w:rPr>
          <w:sz w:val="28"/>
          <w:szCs w:val="28"/>
        </w:rPr>
        <w:t xml:space="preserve"> творчески мыслить, находить нестандартные решения и идти к поставленной цели с желанием победить.</w:t>
      </w:r>
      <w:r w:rsidR="00BA68F0">
        <w:rPr>
          <w:sz w:val="28"/>
          <w:szCs w:val="28"/>
        </w:rPr>
        <w:t xml:space="preserve"> </w:t>
      </w:r>
    </w:p>
    <w:p w14:paraId="2F56A9B5" w14:textId="5FD96313" w:rsidR="00717C88" w:rsidRDefault="003F708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sz w:val="28"/>
          <w:szCs w:val="28"/>
        </w:rPr>
        <w:t xml:space="preserve">В </w:t>
      </w:r>
      <w:r w:rsidR="00BA68F0">
        <w:rPr>
          <w:sz w:val="28"/>
          <w:szCs w:val="28"/>
        </w:rPr>
        <w:t>современном мире возрастают требования</w:t>
      </w:r>
      <w:r w:rsidRPr="00A377A2">
        <w:rPr>
          <w:sz w:val="28"/>
          <w:szCs w:val="28"/>
        </w:rPr>
        <w:t xml:space="preserve"> </w:t>
      </w:r>
      <w:r w:rsidR="00BA68F0">
        <w:rPr>
          <w:sz w:val="28"/>
          <w:szCs w:val="28"/>
        </w:rPr>
        <w:t xml:space="preserve">к </w:t>
      </w:r>
      <w:r w:rsidRPr="00A377A2">
        <w:rPr>
          <w:sz w:val="28"/>
          <w:szCs w:val="28"/>
        </w:rPr>
        <w:t>уровню образованности человека и формированию функционально грамотной личности.</w:t>
      </w:r>
    </w:p>
    <w:p w14:paraId="2AB94006" w14:textId="64E003B9" w:rsidR="00717C88" w:rsidRDefault="00717C88" w:rsidP="001A398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377A2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функциональной грамотности </w:t>
      </w:r>
      <w:r w:rsidRPr="00A377A2">
        <w:rPr>
          <w:rFonts w:ascii="Times New Roman" w:hAnsi="Times New Roman" w:cs="Times New Roman"/>
          <w:color w:val="auto"/>
          <w:sz w:val="28"/>
          <w:szCs w:val="28"/>
        </w:rPr>
        <w:t>нацелена</w:t>
      </w:r>
      <w:r w:rsidR="00BA68F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377A2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государственная политика в сфере образования.</w:t>
      </w:r>
    </w:p>
    <w:p w14:paraId="076546D5" w14:textId="09F8DBA3" w:rsidR="000E4D38" w:rsidRDefault="000E4D38" w:rsidP="00EA7D6B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В</w:t>
      </w:r>
      <w:r w:rsidR="00717C88" w:rsidRPr="000D44D4">
        <w:rPr>
          <w:sz w:val="40"/>
          <w:szCs w:val="40"/>
        </w:rPr>
        <w:t xml:space="preserve"> </w:t>
      </w:r>
      <w:r w:rsidR="00717C88" w:rsidRPr="004D02D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C88" w:rsidRPr="000D44D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204 от 07.05.2018</w:t>
      </w:r>
      <w:r w:rsidR="00EA7D6B"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0D44D4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 xml:space="preserve"> обозначено</w:t>
      </w:r>
      <w:r w:rsidR="00717C88">
        <w:rPr>
          <w:rFonts w:ascii="Times New Roman" w:hAnsi="Times New Roman" w:cs="Times New Roman"/>
          <w:sz w:val="28"/>
          <w:szCs w:val="28"/>
        </w:rPr>
        <w:t>:</w:t>
      </w:r>
    </w:p>
    <w:p w14:paraId="535B01D7" w14:textId="251F8CC9" w:rsidR="00717C88" w:rsidRPr="000E4D38" w:rsidRDefault="00EA7D6B" w:rsidP="00EA7D6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17C88" w:rsidRPr="000E4D38">
        <w:rPr>
          <w:rFonts w:ascii="Times New Roman" w:hAnsi="Times New Roman" w:cs="Times New Roman"/>
          <w:i/>
          <w:sz w:val="28"/>
          <w:szCs w:val="28"/>
        </w:rPr>
        <w:t>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6562723D" w14:textId="4668BE9B" w:rsidR="00717C88" w:rsidRPr="000E4D38" w:rsidRDefault="00EA7D6B" w:rsidP="00EA7D6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17C88" w:rsidRPr="000E4D38">
        <w:rPr>
          <w:rFonts w:ascii="Times New Roman" w:hAnsi="Times New Roman" w:cs="Times New Roman"/>
          <w:i/>
          <w:sz w:val="28"/>
          <w:szCs w:val="28"/>
        </w:rPr>
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CC585E6" w14:textId="4E933051" w:rsidR="00831172" w:rsidRDefault="00717C88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831172" w:rsidRPr="00404146">
        <w:rPr>
          <w:rStyle w:val="a4"/>
          <w:sz w:val="28"/>
          <w:szCs w:val="28"/>
          <w:bdr w:val="none" w:sz="0" w:space="0" w:color="auto" w:frame="1"/>
        </w:rPr>
        <w:t>функциональная грамотность</w:t>
      </w:r>
      <w:r w:rsidR="00831172" w:rsidRPr="00A377A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31172" w:rsidRPr="00A377A2">
        <w:rPr>
          <w:sz w:val="28"/>
          <w:szCs w:val="28"/>
          <w:bdr w:val="none" w:sz="0" w:space="0" w:color="auto" w:frame="1"/>
        </w:rPr>
        <w:t xml:space="preserve">становится </w:t>
      </w:r>
      <w:r w:rsidR="00EA7D6B">
        <w:rPr>
          <w:sz w:val="28"/>
          <w:szCs w:val="28"/>
        </w:rPr>
        <w:t xml:space="preserve">в сфере </w:t>
      </w:r>
      <w:r w:rsidR="00EA7D6B" w:rsidRPr="00A377A2">
        <w:rPr>
          <w:sz w:val="28"/>
          <w:szCs w:val="28"/>
        </w:rPr>
        <w:t xml:space="preserve">образования </w:t>
      </w:r>
      <w:r w:rsidR="00831172" w:rsidRPr="00A377A2">
        <w:rPr>
          <w:sz w:val="28"/>
          <w:szCs w:val="28"/>
          <w:bdr w:val="none" w:sz="0" w:space="0" w:color="auto" w:frame="1"/>
        </w:rPr>
        <w:t>одной из главных тем для обсуждения на всех уровнях</w:t>
      </w:r>
      <w:r w:rsidR="00831172" w:rsidRPr="00A377A2">
        <w:rPr>
          <w:sz w:val="28"/>
          <w:szCs w:val="28"/>
        </w:rPr>
        <w:t xml:space="preserve">: </w:t>
      </w:r>
      <w:r w:rsidR="00EA7D6B" w:rsidRPr="00A377A2">
        <w:rPr>
          <w:sz w:val="28"/>
          <w:szCs w:val="28"/>
        </w:rPr>
        <w:t>и в Совете по науке и образованию</w:t>
      </w:r>
      <w:r w:rsidR="00EA7D6B">
        <w:rPr>
          <w:sz w:val="28"/>
          <w:szCs w:val="28"/>
        </w:rPr>
        <w:t xml:space="preserve">, </w:t>
      </w:r>
      <w:r w:rsidR="00EA7D6B" w:rsidRPr="00A377A2">
        <w:rPr>
          <w:sz w:val="28"/>
          <w:szCs w:val="28"/>
        </w:rPr>
        <w:t>и в Министерстве просвещения,</w:t>
      </w:r>
      <w:r w:rsidR="00EA7D6B" w:rsidRPr="00A377A2">
        <w:rPr>
          <w:sz w:val="28"/>
          <w:szCs w:val="28"/>
        </w:rPr>
        <w:t xml:space="preserve"> </w:t>
      </w:r>
      <w:r w:rsidR="00831172" w:rsidRPr="00A377A2">
        <w:rPr>
          <w:sz w:val="28"/>
          <w:szCs w:val="28"/>
        </w:rPr>
        <w:t>и в школах,</w:t>
      </w:r>
      <w:r w:rsidR="00EA7D6B">
        <w:rPr>
          <w:sz w:val="28"/>
          <w:szCs w:val="28"/>
        </w:rPr>
        <w:t xml:space="preserve"> и в дошкольных образовательных организациях,</w:t>
      </w:r>
      <w:r w:rsidR="00831172" w:rsidRPr="00A377A2">
        <w:rPr>
          <w:sz w:val="28"/>
          <w:szCs w:val="28"/>
        </w:rPr>
        <w:t xml:space="preserve"> поскольку подготовка к школе требует формирования важнейших компетенций </w:t>
      </w:r>
      <w:r w:rsidR="00EA7D6B">
        <w:rPr>
          <w:sz w:val="28"/>
          <w:szCs w:val="28"/>
        </w:rPr>
        <w:t xml:space="preserve">уже </w:t>
      </w:r>
      <w:r w:rsidR="00831172" w:rsidRPr="00A377A2">
        <w:rPr>
          <w:sz w:val="28"/>
          <w:szCs w:val="28"/>
        </w:rPr>
        <w:t>на первой ступени образования и воспитания.</w:t>
      </w:r>
      <w:r w:rsidR="005261AC" w:rsidRPr="005261AC">
        <w:rPr>
          <w:color w:val="111111"/>
          <w:sz w:val="28"/>
          <w:szCs w:val="28"/>
        </w:rPr>
        <w:t xml:space="preserve"> </w:t>
      </w:r>
    </w:p>
    <w:p w14:paraId="7FB176C7" w14:textId="77777777" w:rsidR="00BF1CF3" w:rsidRPr="005261AC" w:rsidRDefault="00BF1CF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14:paraId="1B78E081" w14:textId="6A3636B0" w:rsidR="00BF1CF3" w:rsidRDefault="00BF1CF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F5E6" wp14:editId="421C3111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4762500" cy="449580"/>
                <wp:effectExtent l="0" t="0" r="19050" b="2667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495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C401C" w14:textId="1EC4E134" w:rsidR="00BF1CF3" w:rsidRPr="00EB57E3" w:rsidRDefault="00BF1CF3" w:rsidP="00BF1CF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Понятие </w:t>
                            </w:r>
                            <w:r w:rsidRPr="00BF1CF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«функциональная грамотность»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CF5E6" id="Прямоугольник: скругленные углы 2" o:spid="_x0000_s1027" style="position:absolute;left:0;text-align:left;margin-left:.15pt;margin-top:-.25pt;width:37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" fillcolor="#2967a1 [2148]" strokecolor="#323e4f [2415]">
                <v:fill color2="#9cc2e5 [1940]" rotate="t" angle="180" colors="0 #2a69a2;31457f #609ed6;1 #9dc3e6" focus="100%" type="gradient"/>
                <v:textbox>
                  <w:txbxContent>
                    <w:p w14:paraId="120C401C" w14:textId="1EC4E134" w:rsidR="00BF1CF3" w:rsidRPr="00EB57E3" w:rsidRDefault="00BF1CF3" w:rsidP="00BF1CF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Понятие </w:t>
                      </w:r>
                      <w:r w:rsidRPr="00BF1CF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«функциональная грамотность»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BE9D12" w14:textId="77777777" w:rsidR="00BF1CF3" w:rsidRDefault="00BF1CF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14:paraId="24791375" w14:textId="77777777" w:rsidR="00BF1CF3" w:rsidRDefault="00BF1CF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14:paraId="10AE8613" w14:textId="5626AAF3" w:rsidR="00831172" w:rsidRPr="00BF1CF3" w:rsidRDefault="00EA7D6B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1CF3">
        <w:rPr>
          <w:bCs/>
          <w:sz w:val="28"/>
          <w:szCs w:val="28"/>
        </w:rPr>
        <w:t>П</w:t>
      </w:r>
      <w:r w:rsidR="004D02D4" w:rsidRPr="00BF1CF3">
        <w:rPr>
          <w:sz w:val="28"/>
          <w:szCs w:val="28"/>
          <w:shd w:val="clear" w:color="auto" w:fill="FFFFFF"/>
        </w:rPr>
        <w:t xml:space="preserve">онятие «функциональная грамотность» </w:t>
      </w:r>
      <w:r w:rsidR="00CA2414" w:rsidRPr="00BF1CF3">
        <w:rPr>
          <w:sz w:val="28"/>
          <w:szCs w:val="28"/>
          <w:shd w:val="clear" w:color="auto" w:fill="FFFFFF"/>
        </w:rPr>
        <w:t>возникло</w:t>
      </w:r>
      <w:r w:rsidR="004D02D4" w:rsidRPr="00BF1CF3">
        <w:rPr>
          <w:sz w:val="28"/>
          <w:szCs w:val="28"/>
          <w:shd w:val="clear" w:color="auto" w:fill="FFFFFF"/>
        </w:rPr>
        <w:t xml:space="preserve"> в 1957 году</w:t>
      </w:r>
      <w:r w:rsidR="00CA2414" w:rsidRPr="00BF1CF3">
        <w:rPr>
          <w:sz w:val="28"/>
          <w:szCs w:val="28"/>
          <w:shd w:val="clear" w:color="auto" w:fill="FFFFFF"/>
        </w:rPr>
        <w:t xml:space="preserve"> по инициативе </w:t>
      </w:r>
      <w:r w:rsidR="004D02D4" w:rsidRPr="00BF1CF3">
        <w:rPr>
          <w:sz w:val="28"/>
          <w:szCs w:val="28"/>
          <w:shd w:val="clear" w:color="auto" w:fill="FFFFFF"/>
        </w:rPr>
        <w:t xml:space="preserve">ЮНЕСКО. </w:t>
      </w:r>
      <w:r w:rsidR="00CA2414" w:rsidRPr="00BF1CF3">
        <w:rPr>
          <w:sz w:val="28"/>
          <w:szCs w:val="28"/>
          <w:shd w:val="clear" w:color="auto" w:fill="FFFFFF"/>
        </w:rPr>
        <w:t>Первоначально</w:t>
      </w:r>
      <w:r w:rsidR="004D02D4" w:rsidRPr="00BF1CF3">
        <w:rPr>
          <w:sz w:val="28"/>
          <w:szCs w:val="28"/>
          <w:shd w:val="clear" w:color="auto" w:fill="FFFFFF"/>
        </w:rPr>
        <w:t xml:space="preserve"> функциональная грамотность понималась как ликвидация безграмотности</w:t>
      </w:r>
      <w:r w:rsidR="00CA2414" w:rsidRPr="00BF1CF3">
        <w:rPr>
          <w:sz w:val="28"/>
          <w:szCs w:val="28"/>
          <w:shd w:val="clear" w:color="auto" w:fill="FFFFFF"/>
        </w:rPr>
        <w:t>. В настоящее время</w:t>
      </w:r>
      <w:r w:rsidR="004D02D4" w:rsidRPr="00BF1CF3">
        <w:rPr>
          <w:sz w:val="28"/>
          <w:szCs w:val="28"/>
          <w:shd w:val="clear" w:color="auto" w:fill="FFFFFF"/>
        </w:rPr>
        <w:t xml:space="preserve"> </w:t>
      </w:r>
      <w:r w:rsidR="00CA2414" w:rsidRPr="00BF1CF3">
        <w:rPr>
          <w:sz w:val="28"/>
          <w:szCs w:val="28"/>
          <w:shd w:val="clear" w:color="auto" w:fill="FFFFFF"/>
        </w:rPr>
        <w:t>этот термин воспринимается</w:t>
      </w:r>
      <w:r w:rsidR="004D02D4" w:rsidRPr="00BF1CF3">
        <w:rPr>
          <w:sz w:val="28"/>
          <w:szCs w:val="28"/>
          <w:shd w:val="clear" w:color="auto" w:fill="FFFFFF"/>
        </w:rPr>
        <w:t xml:space="preserve"> в более широком контексте – как способность использовать </w:t>
      </w:r>
      <w:r w:rsidR="004D02D4" w:rsidRPr="00BF1CF3">
        <w:rPr>
          <w:sz w:val="28"/>
          <w:szCs w:val="28"/>
          <w:shd w:val="clear" w:color="auto" w:fill="FFFFFF"/>
        </w:rPr>
        <w:lastRenderedPageBreak/>
        <w:t>знания</w:t>
      </w:r>
      <w:r w:rsidR="00CA2414" w:rsidRPr="00BF1CF3">
        <w:rPr>
          <w:sz w:val="28"/>
          <w:szCs w:val="28"/>
          <w:shd w:val="clear" w:color="auto" w:fill="FFFFFF"/>
        </w:rPr>
        <w:t>,</w:t>
      </w:r>
      <w:r w:rsidR="004D02D4" w:rsidRPr="00BF1CF3">
        <w:rPr>
          <w:sz w:val="28"/>
          <w:szCs w:val="28"/>
          <w:shd w:val="clear" w:color="auto" w:fill="FFFFFF"/>
        </w:rPr>
        <w:t xml:space="preserve"> </w:t>
      </w:r>
      <w:r w:rsidR="00CA2414" w:rsidRPr="00BF1CF3">
        <w:rPr>
          <w:sz w:val="28"/>
          <w:szCs w:val="28"/>
        </w:rPr>
        <w:t>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14:paraId="2B394481" w14:textId="2700379A" w:rsidR="00717C88" w:rsidRDefault="00831172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ункционально грамотный</w:t>
      </w:r>
      <w:r w:rsidRPr="00A377A2">
        <w:rPr>
          <w:sz w:val="28"/>
          <w:szCs w:val="28"/>
        </w:rPr>
        <w:t> человек – это не</w:t>
      </w:r>
      <w:r w:rsidR="00CA2414">
        <w:rPr>
          <w:sz w:val="28"/>
          <w:szCs w:val="28"/>
        </w:rPr>
        <w:t xml:space="preserve"> т</w:t>
      </w:r>
      <w:r w:rsidRPr="00A377A2">
        <w:rPr>
          <w:sz w:val="28"/>
          <w:szCs w:val="28"/>
        </w:rPr>
        <w:t xml:space="preserve">от, кто научился читать и писать, а тот, кто </w:t>
      </w:r>
      <w:r w:rsidRPr="00BF1CF3">
        <w:rPr>
          <w:b/>
          <w:bCs/>
          <w:i/>
          <w:iCs/>
          <w:sz w:val="28"/>
          <w:szCs w:val="28"/>
        </w:rPr>
        <w:t>способен применять свои знания на практике и усовершенствовать их, самостоятельно обучаться, развиваться и тем самым помогать развитию современного общества</w:t>
      </w:r>
      <w:r w:rsidRPr="00A377A2">
        <w:rPr>
          <w:sz w:val="28"/>
          <w:szCs w:val="28"/>
        </w:rPr>
        <w:t xml:space="preserve">. </w:t>
      </w:r>
    </w:p>
    <w:p w14:paraId="4E61DA66" w14:textId="77777777" w:rsidR="00BF1CF3" w:rsidRDefault="00BF1CF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BF1CF3" w14:paraId="4E8A9466" w14:textId="77777777" w:rsidTr="00B86893">
        <w:tc>
          <w:tcPr>
            <w:tcW w:w="1838" w:type="dxa"/>
          </w:tcPr>
          <w:p w14:paraId="6CDC06E2" w14:textId="26C98BDD" w:rsidR="00BF1CF3" w:rsidRDefault="00BF1CF3" w:rsidP="00BF1CF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5BC2CD" wp14:editId="6F481429">
                  <wp:extent cx="411480" cy="1156351"/>
                  <wp:effectExtent l="0" t="0" r="762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5547" cy="116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5685F080" w14:textId="77777777" w:rsidR="00BF1CF3" w:rsidRPr="00A377A2" w:rsidRDefault="00BF1CF3" w:rsidP="00BF1CF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9"/>
              <w:jc w:val="both"/>
              <w:rPr>
                <w:sz w:val="28"/>
                <w:szCs w:val="28"/>
              </w:rPr>
            </w:pP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Функциональная грамотность </w:t>
            </w:r>
            <w:r w:rsidRPr="00A377A2">
              <w:rPr>
                <w:sz w:val="28"/>
                <w:szCs w:val="28"/>
                <w:bdr w:val="none" w:sz="0" w:space="0" w:color="auto" w:frame="1"/>
              </w:rPr>
              <w:t>связана с готовностью</w:t>
            </w:r>
            <w:r w:rsidRPr="00A377A2">
              <w:rPr>
                <w:sz w:val="28"/>
                <w:szCs w:val="28"/>
              </w:rPr>
              <w:t>:</w:t>
            </w:r>
          </w:p>
          <w:p w14:paraId="6B683663" w14:textId="77777777" w:rsidR="00BF1CF3" w:rsidRPr="00A377A2" w:rsidRDefault="00BF1CF3" w:rsidP="00BF1CF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9"/>
              <w:jc w:val="both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- добывать знания;</w:t>
            </w:r>
          </w:p>
          <w:p w14:paraId="17FB76A4" w14:textId="77777777" w:rsidR="00BF1CF3" w:rsidRPr="00A377A2" w:rsidRDefault="00BF1CF3" w:rsidP="00BF1CF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9"/>
              <w:jc w:val="both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- применять знания и умения;</w:t>
            </w:r>
          </w:p>
          <w:p w14:paraId="25034307" w14:textId="77777777" w:rsidR="00BF1CF3" w:rsidRPr="00A377A2" w:rsidRDefault="00BF1CF3" w:rsidP="00BF1CF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9"/>
              <w:jc w:val="both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- оценивать знания и умения;</w:t>
            </w:r>
          </w:p>
          <w:p w14:paraId="092F2808" w14:textId="77777777" w:rsidR="00BF1CF3" w:rsidRPr="00A377A2" w:rsidRDefault="00BF1CF3" w:rsidP="00BF1CF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9"/>
              <w:jc w:val="both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- осуществлять саморазвитие.</w:t>
            </w:r>
          </w:p>
          <w:p w14:paraId="5000ECD5" w14:textId="77777777" w:rsidR="00BF1CF3" w:rsidRDefault="00BF1CF3" w:rsidP="001A39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AA09CAB" w14:textId="77777777" w:rsidR="00BF1CF3" w:rsidRPr="00A377A2" w:rsidRDefault="00BF1CF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7BD5CE5C" w14:textId="18175539" w:rsidR="000A4DB4" w:rsidRPr="00404146" w:rsidRDefault="00B86893" w:rsidP="001A398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0A4D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функциональная грамотность</w:t>
      </w:r>
      <w:r w:rsidRPr="000A4DB4">
        <w:rPr>
          <w:rFonts w:ascii="Times New Roman" w:hAnsi="Times New Roman" w:cs="Times New Roman"/>
          <w:sz w:val="28"/>
          <w:szCs w:val="28"/>
        </w:rPr>
        <w:t> становится одним из базовых факторов, способствующих активному участию ребенка во всех видах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4D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формировани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</w:t>
      </w:r>
      <w:r w:rsidRPr="000A4DB4">
        <w:rPr>
          <w:rFonts w:ascii="Times New Roman" w:hAnsi="Times New Roman" w:cs="Times New Roman"/>
          <w:sz w:val="28"/>
          <w:szCs w:val="28"/>
        </w:rPr>
        <w:t> высокого уровня общения и социальных отношений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65DFF" w:rsidRPr="000A4DB4">
        <w:rPr>
          <w:rFonts w:ascii="Times New Roman" w:hAnsi="Times New Roman" w:cs="Times New Roman"/>
          <w:sz w:val="28"/>
          <w:szCs w:val="28"/>
        </w:rPr>
        <w:t>ачинать </w:t>
      </w:r>
      <w:r w:rsidR="00965DFF" w:rsidRPr="000A4D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формировать функциональную грамотность необходимо уже с дошкольного возраста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14:paraId="545AAC49" w14:textId="6AE4580D" w:rsidR="00965DFF" w:rsidRPr="00A377A2" w:rsidRDefault="00965DF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sz w:val="28"/>
          <w:szCs w:val="28"/>
        </w:rPr>
        <w:t>Развитие предпосылок </w:t>
      </w: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функциональной грамотности</w:t>
      </w:r>
      <w:r w:rsidRPr="00A377A2">
        <w:rPr>
          <w:sz w:val="28"/>
          <w:szCs w:val="28"/>
        </w:rPr>
        <w:t> способствует не только реализации преемственности </w:t>
      </w: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дошкольной и школьной ступени</w:t>
      </w:r>
      <w:r w:rsidRPr="00A377A2">
        <w:rPr>
          <w:sz w:val="28"/>
          <w:szCs w:val="28"/>
        </w:rPr>
        <w:t>, но и закладывает </w:t>
      </w: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основу</w:t>
      </w:r>
      <w:r w:rsidRPr="00A377A2">
        <w:rPr>
          <w:sz w:val="28"/>
          <w:szCs w:val="28"/>
        </w:rPr>
        <w:t> для успешного обучения в</w:t>
      </w:r>
      <w:r w:rsidR="00B86893">
        <w:rPr>
          <w:sz w:val="28"/>
          <w:szCs w:val="28"/>
        </w:rPr>
        <w:t>ыпускни</w:t>
      </w:r>
      <w:r w:rsidRPr="00A377A2">
        <w:rPr>
          <w:sz w:val="28"/>
          <w:szCs w:val="28"/>
        </w:rPr>
        <w:t>ков детского сада в школе.</w:t>
      </w:r>
    </w:p>
    <w:p w14:paraId="359058F1" w14:textId="65A86AC4" w:rsidR="00717C88" w:rsidRPr="008555E3" w:rsidRDefault="00965DF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Функциональная грамотность</w:t>
      </w:r>
      <w:r w:rsidRPr="00A377A2">
        <w:rPr>
          <w:sz w:val="28"/>
          <w:szCs w:val="28"/>
        </w:rPr>
        <w:t>, как средство раскрытия учебных навыков и возможностей должна быть знакома детям уже в 6</w:t>
      </w:r>
      <w:r w:rsidR="00B86893">
        <w:rPr>
          <w:sz w:val="28"/>
          <w:szCs w:val="28"/>
        </w:rPr>
        <w:t xml:space="preserve"> </w:t>
      </w:r>
      <w:r w:rsidRPr="00A377A2">
        <w:rPr>
          <w:sz w:val="28"/>
          <w:szCs w:val="28"/>
        </w:rPr>
        <w:t>-</w:t>
      </w:r>
      <w:r w:rsidR="00B86893">
        <w:rPr>
          <w:sz w:val="28"/>
          <w:szCs w:val="28"/>
        </w:rPr>
        <w:t xml:space="preserve"> </w:t>
      </w:r>
      <w:r w:rsidRPr="00A377A2">
        <w:rPr>
          <w:sz w:val="28"/>
          <w:szCs w:val="28"/>
        </w:rPr>
        <w:t xml:space="preserve">7лет. Именно в этом возрасте </w:t>
      </w:r>
      <w:r w:rsidR="00B86893">
        <w:rPr>
          <w:sz w:val="28"/>
          <w:szCs w:val="28"/>
        </w:rPr>
        <w:t>закладыва</w:t>
      </w:r>
      <w:r w:rsidRPr="00A377A2">
        <w:rPr>
          <w:sz w:val="28"/>
          <w:szCs w:val="28"/>
        </w:rPr>
        <w:t>ется базовая </w:t>
      </w: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основа чтения</w:t>
      </w:r>
      <w:r w:rsidRPr="00A377A2">
        <w:rPr>
          <w:sz w:val="28"/>
          <w:szCs w:val="28"/>
        </w:rPr>
        <w:t>, письма, математики</w:t>
      </w:r>
      <w:r w:rsidR="00B86893">
        <w:rPr>
          <w:sz w:val="28"/>
          <w:szCs w:val="28"/>
        </w:rPr>
        <w:t xml:space="preserve">, </w:t>
      </w:r>
      <w:r w:rsidR="008555E3">
        <w:rPr>
          <w:sz w:val="28"/>
          <w:szCs w:val="28"/>
        </w:rPr>
        <w:t xml:space="preserve">которая </w:t>
      </w:r>
      <w:r w:rsidRPr="00A377A2">
        <w:rPr>
          <w:sz w:val="28"/>
          <w:szCs w:val="28"/>
        </w:rPr>
        <w:t xml:space="preserve">помогает будущему школьнику приобретать знания и учиться для себя, быть самостоятельным, </w:t>
      </w:r>
      <w:r w:rsidR="001521F5" w:rsidRPr="00DE54F4">
        <w:rPr>
          <w:color w:val="111111"/>
          <w:sz w:val="28"/>
          <w:szCs w:val="28"/>
        </w:rPr>
        <w:t>адаптироваться к окружающей среде</w:t>
      </w:r>
      <w:r w:rsidR="008555E3">
        <w:rPr>
          <w:color w:val="111111"/>
          <w:sz w:val="28"/>
          <w:szCs w:val="28"/>
        </w:rPr>
        <w:t xml:space="preserve">, </w:t>
      </w:r>
      <w:r w:rsidR="001521F5" w:rsidRPr="008555E3">
        <w:rPr>
          <w:color w:val="111111"/>
          <w:sz w:val="28"/>
          <w:szCs w:val="28"/>
          <w:bdr w:val="none" w:sz="0" w:space="0" w:color="auto" w:frame="1"/>
        </w:rPr>
        <w:t>изменяющимся условия</w:t>
      </w:r>
      <w:r w:rsidR="008555E3" w:rsidRPr="008555E3">
        <w:rPr>
          <w:color w:val="111111"/>
          <w:sz w:val="28"/>
          <w:szCs w:val="28"/>
          <w:bdr w:val="none" w:sz="0" w:space="0" w:color="auto" w:frame="1"/>
        </w:rPr>
        <w:t>м</w:t>
      </w:r>
      <w:r w:rsidR="001521F5" w:rsidRPr="00DE54F4">
        <w:rPr>
          <w:color w:val="111111"/>
          <w:sz w:val="28"/>
          <w:szCs w:val="28"/>
        </w:rPr>
        <w:t> и </w:t>
      </w:r>
      <w:r w:rsidR="008555E3">
        <w:rPr>
          <w:color w:val="111111"/>
          <w:sz w:val="28"/>
          <w:szCs w:val="28"/>
        </w:rPr>
        <w:t xml:space="preserve">эффективно </w:t>
      </w:r>
      <w:r w:rsidR="001521F5" w:rsidRPr="00DE5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функционировать в ней</w:t>
      </w:r>
      <w:r w:rsidR="001521F5" w:rsidRPr="00DE54F4">
        <w:rPr>
          <w:color w:val="111111"/>
          <w:sz w:val="28"/>
          <w:szCs w:val="28"/>
        </w:rPr>
        <w:t>, применяя уже имеющиеся знания</w:t>
      </w:r>
      <w:r w:rsidR="008555E3">
        <w:rPr>
          <w:color w:val="111111"/>
          <w:sz w:val="28"/>
          <w:szCs w:val="28"/>
        </w:rPr>
        <w:t xml:space="preserve">, </w:t>
      </w:r>
      <w:r w:rsidR="001521F5" w:rsidRPr="008555E3">
        <w:rPr>
          <w:color w:val="111111"/>
          <w:sz w:val="28"/>
          <w:szCs w:val="28"/>
          <w:bdr w:val="none" w:sz="0" w:space="0" w:color="auto" w:frame="1"/>
        </w:rPr>
        <w:t>умения, навык</w:t>
      </w:r>
      <w:r w:rsidR="008555E3" w:rsidRPr="008555E3">
        <w:rPr>
          <w:color w:val="111111"/>
          <w:sz w:val="28"/>
          <w:szCs w:val="28"/>
          <w:bdr w:val="none" w:sz="0" w:space="0" w:color="auto" w:frame="1"/>
        </w:rPr>
        <w:t>и</w:t>
      </w:r>
      <w:r w:rsidR="001521F5" w:rsidRPr="00DE54F4">
        <w:rPr>
          <w:color w:val="111111"/>
          <w:sz w:val="28"/>
          <w:szCs w:val="28"/>
        </w:rPr>
        <w:t> в конкретных ситуациях для решения разнообразных жизненных задач</w:t>
      </w:r>
      <w:r w:rsidR="008555E3">
        <w:rPr>
          <w:color w:val="111111"/>
          <w:sz w:val="28"/>
          <w:szCs w:val="28"/>
        </w:rPr>
        <w:t>. Д</w:t>
      </w:r>
      <w:r w:rsidR="001521F5" w:rsidRPr="00DE54F4">
        <w:rPr>
          <w:color w:val="111111"/>
          <w:sz w:val="28"/>
          <w:szCs w:val="28"/>
        </w:rPr>
        <w:t>ля </w:t>
      </w:r>
      <w:r w:rsidR="001521F5" w:rsidRPr="00DE5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дошкольного </w:t>
      </w:r>
      <w:r w:rsidR="001521F5" w:rsidRPr="00DE54F4">
        <w:rPr>
          <w:color w:val="111111"/>
          <w:sz w:val="28"/>
          <w:szCs w:val="28"/>
          <w:bdr w:val="none" w:sz="0" w:space="0" w:color="auto" w:frame="1"/>
        </w:rPr>
        <w:t>возраста примером могут быть</w:t>
      </w:r>
      <w:r w:rsidR="001521F5" w:rsidRPr="00DE54F4">
        <w:rPr>
          <w:color w:val="111111"/>
          <w:sz w:val="28"/>
          <w:szCs w:val="28"/>
        </w:rPr>
        <w:t>: </w:t>
      </w:r>
      <w:r w:rsidR="001521F5" w:rsidRPr="00DE5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готовность к школе</w:t>
      </w:r>
      <w:r w:rsidR="001521F5" w:rsidRPr="00DE54F4">
        <w:rPr>
          <w:color w:val="111111"/>
          <w:sz w:val="28"/>
          <w:szCs w:val="28"/>
        </w:rPr>
        <w:t>, </w:t>
      </w:r>
      <w:r w:rsidR="001521F5" w:rsidRPr="00DE5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сформированность предпосылок </w:t>
      </w:r>
      <w:r w:rsidR="001521F5" w:rsidRPr="008555E3">
        <w:rPr>
          <w:bCs/>
          <w:sz w:val="28"/>
          <w:szCs w:val="28"/>
          <w:shd w:val="clear" w:color="auto" w:fill="FFFFFF"/>
        </w:rPr>
        <w:t>универсальных</w:t>
      </w:r>
      <w:r w:rsidR="001521F5" w:rsidRPr="008555E3">
        <w:rPr>
          <w:sz w:val="28"/>
          <w:szCs w:val="28"/>
          <w:shd w:val="clear" w:color="auto" w:fill="FFFFFF"/>
        </w:rPr>
        <w:t> </w:t>
      </w:r>
      <w:r w:rsidR="001521F5" w:rsidRPr="008555E3">
        <w:rPr>
          <w:bCs/>
          <w:sz w:val="28"/>
          <w:szCs w:val="28"/>
          <w:shd w:val="clear" w:color="auto" w:fill="FFFFFF"/>
        </w:rPr>
        <w:t>учебных</w:t>
      </w:r>
      <w:r w:rsidR="001521F5" w:rsidRPr="008555E3">
        <w:rPr>
          <w:sz w:val="28"/>
          <w:szCs w:val="28"/>
          <w:shd w:val="clear" w:color="auto" w:fill="FFFFFF"/>
        </w:rPr>
        <w:t> </w:t>
      </w:r>
      <w:r w:rsidR="001521F5" w:rsidRPr="008555E3">
        <w:rPr>
          <w:bCs/>
          <w:sz w:val="28"/>
          <w:szCs w:val="28"/>
          <w:shd w:val="clear" w:color="auto" w:fill="FFFFFF"/>
        </w:rPr>
        <w:t>действий</w:t>
      </w:r>
      <w:r w:rsidR="008555E3">
        <w:rPr>
          <w:sz w:val="28"/>
          <w:szCs w:val="28"/>
        </w:rPr>
        <w:t xml:space="preserve"> и др</w:t>
      </w:r>
      <w:r w:rsidR="001521F5" w:rsidRPr="008555E3">
        <w:rPr>
          <w:sz w:val="28"/>
          <w:szCs w:val="28"/>
        </w:rPr>
        <w:t>.</w:t>
      </w:r>
    </w:p>
    <w:p w14:paraId="06E84BFF" w14:textId="77777777" w:rsidR="00965DFF" w:rsidRPr="00A377A2" w:rsidRDefault="00965DF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Функциональная грамотность</w:t>
      </w:r>
      <w:r w:rsidR="00E23158" w:rsidRPr="00A377A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377A2">
        <w:rPr>
          <w:sz w:val="28"/>
          <w:szCs w:val="28"/>
          <w:bdr w:val="none" w:sz="0" w:space="0" w:color="auto" w:frame="1"/>
        </w:rPr>
        <w:t>характеризуется следующими показателями</w:t>
      </w:r>
      <w:r w:rsidRPr="00A377A2">
        <w:rPr>
          <w:sz w:val="28"/>
          <w:szCs w:val="28"/>
        </w:rPr>
        <w:t>:</w:t>
      </w:r>
    </w:p>
    <w:p w14:paraId="18B82DC3" w14:textId="77777777" w:rsidR="00965DFF" w:rsidRPr="00A377A2" w:rsidRDefault="00965DF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sz w:val="28"/>
          <w:szCs w:val="28"/>
        </w:rPr>
        <w:t>• готовность успешно взаимодействовать с изменяющимся окружающим миром, используя свои способности для совершенствования;</w:t>
      </w:r>
    </w:p>
    <w:p w14:paraId="6CC04730" w14:textId="1EA07D42" w:rsidR="00965DFF" w:rsidRPr="00A377A2" w:rsidRDefault="00965DF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sz w:val="28"/>
          <w:szCs w:val="28"/>
        </w:rPr>
        <w:lastRenderedPageBreak/>
        <w:t>• возможность решать различные, в том числе нестандартные учебные и жизненные задачи, обладать </w:t>
      </w: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сформированными</w:t>
      </w:r>
      <w:r w:rsidRPr="00A377A2">
        <w:rPr>
          <w:sz w:val="28"/>
          <w:szCs w:val="28"/>
        </w:rPr>
        <w:t xml:space="preserve"> умениями </w:t>
      </w:r>
      <w:r w:rsidR="008555E3">
        <w:rPr>
          <w:sz w:val="28"/>
          <w:szCs w:val="28"/>
        </w:rPr>
        <w:t>вы</w:t>
      </w:r>
      <w:r w:rsidRPr="00A377A2">
        <w:rPr>
          <w:sz w:val="28"/>
          <w:szCs w:val="28"/>
        </w:rPr>
        <w:t>стр</w:t>
      </w:r>
      <w:r w:rsidR="008555E3">
        <w:rPr>
          <w:sz w:val="28"/>
          <w:szCs w:val="28"/>
        </w:rPr>
        <w:t>аива</w:t>
      </w:r>
      <w:r w:rsidRPr="00A377A2">
        <w:rPr>
          <w:sz w:val="28"/>
          <w:szCs w:val="28"/>
        </w:rPr>
        <w:t>ть алгоритмы </w:t>
      </w: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основных видов деятельности</w:t>
      </w:r>
      <w:r w:rsidRPr="00A377A2">
        <w:rPr>
          <w:sz w:val="28"/>
          <w:szCs w:val="28"/>
        </w:rPr>
        <w:t>;</w:t>
      </w:r>
    </w:p>
    <w:p w14:paraId="2777E2DE" w14:textId="77777777" w:rsidR="00965DFF" w:rsidRPr="00A377A2" w:rsidRDefault="00965DF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sz w:val="28"/>
          <w:szCs w:val="28"/>
        </w:rPr>
        <w:t>• 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14:paraId="3D471DD0" w14:textId="77777777" w:rsidR="00965DFF" w:rsidRPr="00A377A2" w:rsidRDefault="00965DF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sz w:val="28"/>
          <w:szCs w:val="28"/>
        </w:rPr>
        <w:t>• совокупность рефлексивных умений, обеспечивающих оценку своей </w:t>
      </w:r>
      <w:r w:rsidRPr="00A377A2">
        <w:rPr>
          <w:rStyle w:val="a4"/>
          <w:b w:val="0"/>
          <w:sz w:val="28"/>
          <w:szCs w:val="28"/>
          <w:bdr w:val="none" w:sz="0" w:space="0" w:color="auto" w:frame="1"/>
        </w:rPr>
        <w:t>грамотности</w:t>
      </w:r>
      <w:r w:rsidRPr="00A377A2">
        <w:rPr>
          <w:sz w:val="28"/>
          <w:szCs w:val="28"/>
        </w:rPr>
        <w:t>, стремление к дальнейшему образованию, самообразованию и дальнейшему развитию, умением прогнозировать свое будущее.</w:t>
      </w:r>
    </w:p>
    <w:p w14:paraId="485BC042" w14:textId="45A00D76" w:rsidR="008555E3" w:rsidRDefault="008555E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A50C8" wp14:editId="0E8F08D2">
                <wp:simplePos x="0" y="0"/>
                <wp:positionH relativeFrom="column">
                  <wp:posOffset>1905</wp:posOffset>
                </wp:positionH>
                <wp:positionV relativeFrom="paragraph">
                  <wp:posOffset>235585</wp:posOffset>
                </wp:positionV>
                <wp:extent cx="5760720" cy="434340"/>
                <wp:effectExtent l="0" t="0" r="11430" b="2286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A99D0" w14:textId="038D5B9F" w:rsidR="008555E3" w:rsidRPr="00D65E64" w:rsidRDefault="008555E3" w:rsidP="008555E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65E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Ф</w:t>
                            </w:r>
                            <w:r w:rsidRPr="00D65E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ункциональная грамотность</w:t>
                            </w:r>
                            <w:r w:rsidRPr="00D65E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в дошкольном образовании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A50C8" id="Прямоугольник: скругленные углы 5" o:spid="_x0000_s1028" style="position:absolute;left:0;text-align:left;margin-left:.15pt;margin-top:18.55pt;width:453.6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" fillcolor="#2967a1 [2148]" strokecolor="#323e4f [2415]">
                <v:fill color2="#9cc2e5 [1940]" rotate="t" angle="180" colors="0 #2a69a2;31457f #609ed6;1 #9dc3e6" focus="100%" type="gradient"/>
                <v:textbox>
                  <w:txbxContent>
                    <w:p w14:paraId="7B4A99D0" w14:textId="038D5B9F" w:rsidR="008555E3" w:rsidRPr="00D65E64" w:rsidRDefault="008555E3" w:rsidP="008555E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65E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Ф</w:t>
                      </w:r>
                      <w:r w:rsidRPr="00D65E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ункциональная грамотность</w:t>
                      </w:r>
                      <w:r w:rsidRPr="00D65E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в дошкольном образовании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3B0D1E" w14:textId="345540B4" w:rsidR="008555E3" w:rsidRDefault="008555E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14:paraId="5123CEE0" w14:textId="77777777" w:rsidR="008555E3" w:rsidRDefault="008555E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14:paraId="33AADC4D" w14:textId="77777777" w:rsidR="008555E3" w:rsidRDefault="008555E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14:paraId="6C4F931F" w14:textId="78DA13BB" w:rsidR="00965DFF" w:rsidRDefault="007315E8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 системе д</w:t>
      </w:r>
      <w:r w:rsidR="00965DFF" w:rsidRPr="00A377A2">
        <w:rPr>
          <w:rStyle w:val="a4"/>
          <w:b w:val="0"/>
          <w:sz w:val="28"/>
          <w:szCs w:val="28"/>
          <w:bdr w:val="none" w:sz="0" w:space="0" w:color="auto" w:frame="1"/>
        </w:rPr>
        <w:t>ошкольно</w:t>
      </w:r>
      <w:r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r w:rsidR="00965DFF" w:rsidRPr="00A377A2">
        <w:rPr>
          <w:sz w:val="28"/>
          <w:szCs w:val="28"/>
        </w:rPr>
        <w:t> образовани</w:t>
      </w:r>
      <w:r>
        <w:rPr>
          <w:sz w:val="28"/>
          <w:szCs w:val="28"/>
        </w:rPr>
        <w:t xml:space="preserve">я </w:t>
      </w:r>
      <w:r w:rsidRPr="00A377A2">
        <w:rPr>
          <w:sz w:val="28"/>
          <w:szCs w:val="28"/>
          <w:bdr w:val="none" w:sz="0" w:space="0" w:color="auto" w:frame="1"/>
        </w:rPr>
        <w:t>в условиях реализации ФГОС ДО</w:t>
      </w:r>
      <w:r>
        <w:rPr>
          <w:sz w:val="28"/>
          <w:szCs w:val="28"/>
        </w:rPr>
        <w:t xml:space="preserve"> работа по </w:t>
      </w:r>
      <w:r w:rsidR="00965DFF" w:rsidRPr="00A377A2">
        <w:rPr>
          <w:rStyle w:val="a4"/>
          <w:b w:val="0"/>
          <w:sz w:val="28"/>
          <w:szCs w:val="28"/>
          <w:bdr w:val="none" w:sz="0" w:space="0" w:color="auto" w:frame="1"/>
        </w:rPr>
        <w:t>формировани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ю</w:t>
      </w:r>
      <w:r w:rsidR="00965DFF" w:rsidRPr="00A377A2">
        <w:rPr>
          <w:rStyle w:val="a4"/>
          <w:b w:val="0"/>
          <w:sz w:val="28"/>
          <w:szCs w:val="28"/>
          <w:bdr w:val="none" w:sz="0" w:space="0" w:color="auto" w:frame="1"/>
        </w:rPr>
        <w:t xml:space="preserve"> функциональной грамотности</w:t>
      </w:r>
      <w:r w:rsidR="00E23158" w:rsidRPr="00A377A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65DFF" w:rsidRPr="00A377A2">
        <w:rPr>
          <w:sz w:val="28"/>
          <w:szCs w:val="28"/>
          <w:bdr w:val="none" w:sz="0" w:space="0" w:color="auto" w:frame="1"/>
        </w:rPr>
        <w:t>ребенка</w:t>
      </w:r>
      <w:r w:rsidR="00E23158" w:rsidRPr="00A377A2">
        <w:rPr>
          <w:sz w:val="28"/>
          <w:szCs w:val="28"/>
        </w:rPr>
        <w:t xml:space="preserve">, </w:t>
      </w:r>
      <w:r>
        <w:rPr>
          <w:sz w:val="28"/>
          <w:szCs w:val="28"/>
          <w:bdr w:val="none" w:sz="0" w:space="0" w:color="auto" w:frame="1"/>
        </w:rPr>
        <w:t>предполагает</w:t>
      </w:r>
      <w:r w:rsidR="00965DFF" w:rsidRPr="00A377A2">
        <w:rPr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7315E8" w14:paraId="26D566E6" w14:textId="77777777" w:rsidTr="009B0624">
        <w:tc>
          <w:tcPr>
            <w:tcW w:w="1838" w:type="dxa"/>
          </w:tcPr>
          <w:p w14:paraId="3DB14B71" w14:textId="77777777" w:rsidR="007315E8" w:rsidRDefault="007315E8" w:rsidP="009B062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D95055" wp14:editId="6B0F29ED">
                  <wp:extent cx="571500" cy="160604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9057" cy="1627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71BD8A23" w14:textId="79DDE43A" w:rsidR="007315E8" w:rsidRPr="00A377A2" w:rsidRDefault="007315E8" w:rsidP="007315E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• 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формирование</w:t>
            </w:r>
            <w:r w:rsidRPr="00A377A2">
              <w:rPr>
                <w:sz w:val="28"/>
                <w:szCs w:val="28"/>
              </w:rPr>
              <w:t> финансовой и</w:t>
            </w:r>
            <w:r>
              <w:rPr>
                <w:sz w:val="28"/>
                <w:szCs w:val="28"/>
              </w:rPr>
              <w:t xml:space="preserve"> </w:t>
            </w:r>
            <w:r w:rsidRPr="00A377A2">
              <w:rPr>
                <w:sz w:val="28"/>
                <w:szCs w:val="28"/>
              </w:rPr>
              <w:t>математической 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грамотности детей дошкольного возраста</w:t>
            </w:r>
            <w:r w:rsidRPr="00A377A2">
              <w:rPr>
                <w:sz w:val="28"/>
                <w:szCs w:val="28"/>
              </w:rPr>
              <w:t>;</w:t>
            </w:r>
          </w:p>
          <w:p w14:paraId="0F694605" w14:textId="77777777" w:rsidR="007315E8" w:rsidRPr="00A377A2" w:rsidRDefault="007315E8" w:rsidP="007315E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1"/>
              <w:jc w:val="both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• 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формирование речевой активности дошкольников</w:t>
            </w:r>
            <w:r w:rsidRPr="00A377A2">
              <w:rPr>
                <w:sz w:val="28"/>
                <w:szCs w:val="28"/>
              </w:rPr>
              <w:t>;</w:t>
            </w:r>
          </w:p>
          <w:p w14:paraId="54AFF778" w14:textId="77777777" w:rsidR="007315E8" w:rsidRPr="00A377A2" w:rsidRDefault="007315E8" w:rsidP="007315E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1"/>
              <w:jc w:val="both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• 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формирование</w:t>
            </w:r>
            <w:r w:rsidRPr="00A377A2">
              <w:rPr>
                <w:sz w:val="28"/>
                <w:szCs w:val="28"/>
              </w:rPr>
              <w:t> естественнонаучных представлений и 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основ экологической грамотности у дошкольников</w:t>
            </w:r>
            <w:r w:rsidRPr="00A377A2">
              <w:rPr>
                <w:sz w:val="28"/>
                <w:szCs w:val="28"/>
              </w:rPr>
              <w:t>;</w:t>
            </w:r>
          </w:p>
          <w:p w14:paraId="7DB5A5A2" w14:textId="2D764F1B" w:rsidR="007315E8" w:rsidRPr="00A377A2" w:rsidRDefault="007315E8" w:rsidP="007315E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1"/>
              <w:jc w:val="both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• 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формирование</w:t>
            </w:r>
            <w:r w:rsidRPr="00A377A2">
              <w:rPr>
                <w:sz w:val="28"/>
                <w:szCs w:val="28"/>
              </w:rPr>
              <w:t> социально-</w:t>
            </w:r>
            <w:r>
              <w:rPr>
                <w:sz w:val="28"/>
                <w:szCs w:val="28"/>
              </w:rPr>
              <w:t>к</w:t>
            </w:r>
            <w:r w:rsidRPr="00A377A2">
              <w:rPr>
                <w:sz w:val="28"/>
                <w:szCs w:val="28"/>
              </w:rPr>
              <w:t>оммуникативной</w:t>
            </w:r>
            <w:r>
              <w:rPr>
                <w:sz w:val="28"/>
                <w:szCs w:val="28"/>
              </w:rPr>
              <w:t xml:space="preserve"> 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грамотности на уровне дошкольного образования</w:t>
            </w:r>
            <w:r w:rsidRPr="00A377A2">
              <w:rPr>
                <w:sz w:val="28"/>
                <w:szCs w:val="28"/>
              </w:rPr>
              <w:t>.</w:t>
            </w:r>
          </w:p>
          <w:p w14:paraId="1CD15C7A" w14:textId="77777777" w:rsidR="007315E8" w:rsidRDefault="007315E8" w:rsidP="009B062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5CA48BE" w14:textId="77777777" w:rsidR="007315E8" w:rsidRDefault="007315E8" w:rsidP="007315E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01BE093D" w14:textId="3003F939" w:rsidR="007315E8" w:rsidRDefault="007315E8" w:rsidP="007315E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</w:t>
      </w:r>
      <w:r w:rsidR="00965DFF" w:rsidRPr="00A377A2">
        <w:rPr>
          <w:sz w:val="28"/>
          <w:szCs w:val="28"/>
        </w:rPr>
        <w:t>Международны</w:t>
      </w:r>
      <w:r>
        <w:rPr>
          <w:sz w:val="28"/>
          <w:szCs w:val="28"/>
        </w:rPr>
        <w:t>х</w:t>
      </w:r>
      <w:r w:rsidR="00965DFF" w:rsidRPr="00A377A2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965DFF" w:rsidRPr="00A377A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ах выделяют</w:t>
      </w:r>
      <w:r w:rsidR="00965DFF" w:rsidRPr="00A377A2">
        <w:rPr>
          <w:sz w:val="28"/>
          <w:szCs w:val="28"/>
        </w:rPr>
        <w:t xml:space="preserve"> три </w:t>
      </w:r>
      <w:r w:rsidR="00965DFF" w:rsidRPr="00A377A2">
        <w:rPr>
          <w:rStyle w:val="a4"/>
          <w:b w:val="0"/>
          <w:sz w:val="28"/>
          <w:szCs w:val="28"/>
          <w:bdr w:val="none" w:sz="0" w:space="0" w:color="auto" w:frame="1"/>
        </w:rPr>
        <w:t>основны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965DFF" w:rsidRPr="00A377A2">
        <w:rPr>
          <w:rStyle w:val="a4"/>
          <w:b w:val="0"/>
          <w:sz w:val="28"/>
          <w:szCs w:val="28"/>
          <w:bdr w:val="none" w:sz="0" w:space="0" w:color="auto" w:frame="1"/>
        </w:rPr>
        <w:t xml:space="preserve"> ключевы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965DFF" w:rsidRPr="00A377A2">
        <w:rPr>
          <w:rStyle w:val="a4"/>
          <w:b w:val="0"/>
          <w:sz w:val="28"/>
          <w:szCs w:val="28"/>
          <w:bdr w:val="none" w:sz="0" w:space="0" w:color="auto" w:frame="1"/>
        </w:rPr>
        <w:t xml:space="preserve"> грамотност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и:</w:t>
      </w:r>
    </w:p>
    <w:p w14:paraId="237CC52B" w14:textId="77777777" w:rsidR="00D65E64" w:rsidRDefault="00D65E64" w:rsidP="007315E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961"/>
        <w:gridCol w:w="4375"/>
      </w:tblGrid>
      <w:tr w:rsidR="007315E8" w14:paraId="0783811E" w14:textId="77777777" w:rsidTr="00A30CE2">
        <w:tc>
          <w:tcPr>
            <w:tcW w:w="398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</w:tcBorders>
          </w:tcPr>
          <w:p w14:paraId="35065759" w14:textId="4EADCDB5" w:rsidR="007315E8" w:rsidRDefault="007315E8" w:rsidP="007315E8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</w:t>
            </w:r>
            <w:r w:rsidRPr="00A377A2">
              <w:rPr>
                <w:sz w:val="28"/>
                <w:szCs w:val="28"/>
              </w:rPr>
              <w:t>тательская 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грамотность</w:t>
            </w:r>
            <w:r w:rsidRPr="00A377A2">
              <w:rPr>
                <w:sz w:val="28"/>
                <w:szCs w:val="28"/>
              </w:rPr>
              <w:t xml:space="preserve"> </w:t>
            </w:r>
          </w:p>
          <w:p w14:paraId="4F51C973" w14:textId="7CB98060" w:rsidR="007315E8" w:rsidRDefault="007315E8" w:rsidP="007315E8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A377A2">
              <w:rPr>
                <w:sz w:val="28"/>
                <w:szCs w:val="28"/>
              </w:rPr>
              <w:t>математическая 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грамотность</w:t>
            </w:r>
            <w:r>
              <w:rPr>
                <w:sz w:val="28"/>
                <w:szCs w:val="28"/>
              </w:rPr>
              <w:t xml:space="preserve"> </w:t>
            </w:r>
          </w:p>
          <w:p w14:paraId="1C757AA2" w14:textId="0FAA22A3" w:rsidR="007315E8" w:rsidRDefault="007315E8" w:rsidP="007315E8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318"/>
              <w:jc w:val="both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естественно</w:t>
            </w:r>
            <w:r w:rsidRPr="00A377A2">
              <w:rPr>
                <w:sz w:val="28"/>
                <w:szCs w:val="28"/>
              </w:rPr>
              <w:t>научная</w:t>
            </w:r>
            <w:r w:rsidRPr="001519A3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грамотность</w:t>
            </w:r>
          </w:p>
        </w:tc>
        <w:tc>
          <w:tcPr>
            <w:tcW w:w="968" w:type="dxa"/>
            <w:tcBorders>
              <w:top w:val="double" w:sz="4" w:space="0" w:color="5B9BD5" w:themeColor="accent1"/>
              <w:bottom w:val="double" w:sz="4" w:space="0" w:color="5B9BD5" w:themeColor="accent1"/>
            </w:tcBorders>
          </w:tcPr>
          <w:p w14:paraId="61EE5877" w14:textId="01FC9370" w:rsidR="007315E8" w:rsidRDefault="00D65E64" w:rsidP="007315E8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B0DE38" wp14:editId="0D2F6ED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100330</wp:posOffset>
                      </wp:positionV>
                      <wp:extent cx="525780" cy="701040"/>
                      <wp:effectExtent l="0" t="0" r="45720" b="22860"/>
                      <wp:wrapNone/>
                      <wp:docPr id="8" name="Выноска: 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701040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D6CBB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Выноска: стрелка вправо 8" o:spid="_x0000_s1026" type="#_x0000_t78" style="position:absolute;margin-left:13.55pt;margin-top:7.9pt;width:41.4pt;height:5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" adj="14035,6750,16200,877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88" w:type="dxa"/>
            <w:tcBorders>
              <w:top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560AD6E8" w14:textId="77777777" w:rsidR="00D65E64" w:rsidRPr="00D65E64" w:rsidRDefault="00D65E64" w:rsidP="00D65E6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0FC4AF3D" w14:textId="2324CE4B" w:rsidR="007315E8" w:rsidRPr="00D65E64" w:rsidRDefault="00D65E64" w:rsidP="00D65E6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sz w:val="36"/>
                <w:szCs w:val="36"/>
                <w:u w:val="single"/>
                <w:bdr w:val="none" w:sz="0" w:space="0" w:color="auto" w:frame="1"/>
              </w:rPr>
            </w:pPr>
            <w:r w:rsidRPr="00D65E64">
              <w:rPr>
                <w:b/>
                <w:bCs/>
                <w:sz w:val="36"/>
                <w:szCs w:val="36"/>
                <w:u w:val="single"/>
              </w:rPr>
              <w:t>глобальные компетентности</w:t>
            </w:r>
          </w:p>
        </w:tc>
      </w:tr>
    </w:tbl>
    <w:p w14:paraId="0E898967" w14:textId="62CCE4A0" w:rsidR="007315E8" w:rsidRDefault="007315E8" w:rsidP="007315E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6"/>
        <w:gridCol w:w="4653"/>
      </w:tblGrid>
      <w:tr w:rsidR="00A30CE2" w14:paraId="11722E25" w14:textId="77777777" w:rsidTr="00C413A2">
        <w:tc>
          <w:tcPr>
            <w:tcW w:w="4672" w:type="dxa"/>
            <w:tcBorders>
              <w:top w:val="double" w:sz="6" w:space="0" w:color="5B9BD5" w:themeColor="accent1"/>
              <w:left w:val="double" w:sz="6" w:space="0" w:color="5B9BD5" w:themeColor="accent1"/>
              <w:bottom w:val="double" w:sz="6" w:space="0" w:color="5B9BD5" w:themeColor="accent1"/>
              <w:right w:val="double" w:sz="6" w:space="0" w:color="5B9BD5" w:themeColor="accent1"/>
            </w:tcBorders>
            <w:shd w:val="clear" w:color="auto" w:fill="FFFFFF" w:themeFill="background1"/>
          </w:tcPr>
          <w:p w14:paraId="5421E166" w14:textId="29CF1419" w:rsidR="00C413A2" w:rsidRPr="00C413A2" w:rsidRDefault="00C413A2" w:rsidP="00C413A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113E9">
              <w:rPr>
                <w:b/>
                <w:bCs/>
                <w:sz w:val="28"/>
                <w:szCs w:val="28"/>
                <w:shd w:val="clear" w:color="auto" w:fill="FFFFFF"/>
              </w:rPr>
              <w:t>Виды функциональной грамотности</w:t>
            </w:r>
          </w:p>
        </w:tc>
        <w:tc>
          <w:tcPr>
            <w:tcW w:w="4673" w:type="dxa"/>
            <w:tcBorders>
              <w:top w:val="double" w:sz="6" w:space="0" w:color="5B9BD5" w:themeColor="accent1"/>
              <w:left w:val="double" w:sz="6" w:space="0" w:color="5B9BD5" w:themeColor="accent1"/>
              <w:bottom w:val="double" w:sz="6" w:space="0" w:color="5B9BD5" w:themeColor="accent1"/>
              <w:right w:val="double" w:sz="6" w:space="0" w:color="5B9BD5" w:themeColor="accent1"/>
            </w:tcBorders>
            <w:shd w:val="clear" w:color="auto" w:fill="FFFFFF" w:themeFill="background1"/>
          </w:tcPr>
          <w:p w14:paraId="32D0DB19" w14:textId="6B9A8334" w:rsidR="00A30CE2" w:rsidRDefault="00C413A2" w:rsidP="00C413A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113E9">
              <w:rPr>
                <w:b/>
                <w:bCs/>
                <w:sz w:val="28"/>
                <w:szCs w:val="28"/>
                <w:shd w:val="clear" w:color="auto" w:fill="FFFFFF"/>
              </w:rPr>
              <w:t>ФГОС ДО</w:t>
            </w:r>
          </w:p>
        </w:tc>
      </w:tr>
      <w:tr w:rsidR="00A30CE2" w14:paraId="60EECB98" w14:textId="77777777" w:rsidTr="00C413A2">
        <w:tc>
          <w:tcPr>
            <w:tcW w:w="4672" w:type="dxa"/>
            <w:tcBorders>
              <w:top w:val="double" w:sz="6" w:space="0" w:color="5B9BD5" w:themeColor="accent1"/>
              <w:left w:val="double" w:sz="6" w:space="0" w:color="5B9BD5" w:themeColor="accent1"/>
              <w:bottom w:val="double" w:sz="6" w:space="0" w:color="5B9BD5" w:themeColor="accent1"/>
              <w:right w:val="double" w:sz="6" w:space="0" w:color="5B9BD5" w:themeColor="accent1"/>
            </w:tcBorders>
          </w:tcPr>
          <w:p w14:paraId="403A7CE7" w14:textId="77777777" w:rsidR="00C413A2" w:rsidRPr="003113E9" w:rsidRDefault="00C413A2" w:rsidP="00C413A2">
            <w:pPr>
              <w:pStyle w:val="a3"/>
              <w:shd w:val="clear" w:color="auto" w:fill="FFFFFF"/>
              <w:spacing w:before="0" w:beforeAutospacing="0" w:line="276" w:lineRule="auto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3113E9">
              <w:rPr>
                <w:b/>
                <w:bCs/>
                <w:sz w:val="28"/>
                <w:szCs w:val="28"/>
                <w:shd w:val="clear" w:color="auto" w:fill="FFFFFF"/>
              </w:rPr>
              <w:t xml:space="preserve">Читательская грамотность: </w:t>
            </w:r>
          </w:p>
          <w:p w14:paraId="65DA640A" w14:textId="1ED67107" w:rsidR="00A30CE2" w:rsidRDefault="00C413A2" w:rsidP="00C413A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3113E9">
              <w:rPr>
                <w:sz w:val="28"/>
                <w:szCs w:val="28"/>
                <w:shd w:val="clear" w:color="auto" w:fill="FFFFFF"/>
              </w:rPr>
              <w:lastRenderedPageBreak/>
              <w:t>способность человека понимать и использовать письменные тексты, 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  <w:tc>
          <w:tcPr>
            <w:tcW w:w="4673" w:type="dxa"/>
            <w:tcBorders>
              <w:top w:val="double" w:sz="6" w:space="0" w:color="5B9BD5" w:themeColor="accent1"/>
              <w:left w:val="double" w:sz="6" w:space="0" w:color="5B9BD5" w:themeColor="accent1"/>
              <w:bottom w:val="double" w:sz="6" w:space="0" w:color="5B9BD5" w:themeColor="accent1"/>
              <w:right w:val="double" w:sz="6" w:space="0" w:color="5B9BD5" w:themeColor="accent1"/>
            </w:tcBorders>
          </w:tcPr>
          <w:p w14:paraId="0EB51113" w14:textId="77777777" w:rsidR="00C413A2" w:rsidRPr="003113E9" w:rsidRDefault="00C413A2" w:rsidP="00C413A2">
            <w:pPr>
              <w:pStyle w:val="a3"/>
              <w:shd w:val="clear" w:color="auto" w:fill="FFFFFF"/>
              <w:spacing w:before="0" w:beforeAutospacing="0" w:line="276" w:lineRule="auto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3113E9">
              <w:rPr>
                <w:sz w:val="28"/>
                <w:szCs w:val="28"/>
                <w:shd w:val="clear" w:color="auto" w:fill="FFFFFF"/>
              </w:rPr>
              <w:lastRenderedPageBreak/>
              <w:t xml:space="preserve">Знакомство с книжной культурой, детской литературой, </w:t>
            </w:r>
            <w:r w:rsidRPr="003113E9">
              <w:rPr>
                <w:sz w:val="28"/>
                <w:szCs w:val="28"/>
                <w:shd w:val="clear" w:color="auto" w:fill="FFFFFF"/>
              </w:rPr>
              <w:lastRenderedPageBreak/>
              <w:t xml:space="preserve">понимание на слух текстов различных жанров детской литературы; </w:t>
            </w:r>
          </w:p>
          <w:p w14:paraId="063CAE13" w14:textId="535CBF72" w:rsidR="00A30CE2" w:rsidRDefault="00C413A2" w:rsidP="00C413A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3113E9">
              <w:rPr>
                <w:sz w:val="28"/>
                <w:szCs w:val="28"/>
                <w:shd w:val="clear" w:color="auto" w:fill="FFFFFF"/>
              </w:rPr>
              <w:t>восприятие художественной литературы, фольклора.</w:t>
            </w:r>
          </w:p>
        </w:tc>
      </w:tr>
      <w:tr w:rsidR="00C413A2" w14:paraId="4A4840D7" w14:textId="77777777" w:rsidTr="00C413A2">
        <w:tc>
          <w:tcPr>
            <w:tcW w:w="4672" w:type="dxa"/>
            <w:tcBorders>
              <w:top w:val="double" w:sz="6" w:space="0" w:color="5B9BD5" w:themeColor="accent1"/>
              <w:left w:val="double" w:sz="6" w:space="0" w:color="5B9BD5" w:themeColor="accent1"/>
              <w:bottom w:val="double" w:sz="6" w:space="0" w:color="5B9BD5" w:themeColor="accent1"/>
              <w:right w:val="double" w:sz="6" w:space="0" w:color="5B9BD5" w:themeColor="accent1"/>
            </w:tcBorders>
          </w:tcPr>
          <w:p w14:paraId="222D6AC9" w14:textId="0B21D2C8" w:rsidR="00C413A2" w:rsidRDefault="00C413A2" w:rsidP="001A398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3113E9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Математическая грамотность: </w:t>
            </w:r>
            <w:r w:rsidRPr="003113E9">
              <w:rPr>
                <w:sz w:val="28"/>
                <w:szCs w:val="28"/>
                <w:shd w:val="clear" w:color="auto" w:fill="FFFFFF"/>
              </w:rPr>
              <w:t>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</w:t>
            </w:r>
          </w:p>
        </w:tc>
        <w:tc>
          <w:tcPr>
            <w:tcW w:w="4673" w:type="dxa"/>
            <w:tcBorders>
              <w:top w:val="double" w:sz="6" w:space="0" w:color="5B9BD5" w:themeColor="accent1"/>
              <w:left w:val="double" w:sz="6" w:space="0" w:color="5B9BD5" w:themeColor="accent1"/>
              <w:bottom w:val="double" w:sz="6" w:space="0" w:color="5B9BD5" w:themeColor="accent1"/>
              <w:right w:val="double" w:sz="6" w:space="0" w:color="5B9BD5" w:themeColor="accent1"/>
            </w:tcBorders>
          </w:tcPr>
          <w:p w14:paraId="43666548" w14:textId="7EE2E80C" w:rsidR="00C413A2" w:rsidRDefault="00C413A2" w:rsidP="001A398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3113E9">
              <w:rPr>
                <w:sz w:val="28"/>
                <w:szCs w:val="28"/>
                <w:shd w:val="clear" w:color="auto" w:fill="FFFFFF"/>
              </w:rPr>
              <w:t>Формирование познавательных действий, становление сознания; формирование первичных представлений о свойствах и отношениях объектов окружающего мира (форме, цвете, размере, материале, количестве, числе и др.).</w:t>
            </w:r>
          </w:p>
        </w:tc>
      </w:tr>
      <w:tr w:rsidR="00C413A2" w14:paraId="319B9B3F" w14:textId="77777777" w:rsidTr="00C413A2">
        <w:tc>
          <w:tcPr>
            <w:tcW w:w="4672" w:type="dxa"/>
            <w:tcBorders>
              <w:top w:val="double" w:sz="6" w:space="0" w:color="5B9BD5" w:themeColor="accent1"/>
              <w:left w:val="double" w:sz="6" w:space="0" w:color="5B9BD5" w:themeColor="accent1"/>
              <w:bottom w:val="double" w:sz="6" w:space="0" w:color="5B9BD5" w:themeColor="accent1"/>
              <w:right w:val="double" w:sz="6" w:space="0" w:color="5B9BD5" w:themeColor="accent1"/>
            </w:tcBorders>
          </w:tcPr>
          <w:p w14:paraId="56FAD609" w14:textId="2C7434DC" w:rsidR="00C413A2" w:rsidRDefault="00C413A2" w:rsidP="001A398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1C6511">
              <w:rPr>
                <w:b/>
                <w:sz w:val="28"/>
                <w:szCs w:val="28"/>
                <w:shd w:val="clear" w:color="auto" w:fill="FFFFFF"/>
              </w:rPr>
              <w:t>Естественнонаучная грамотность</w:t>
            </w:r>
            <w:r w:rsidRPr="00C63EB2">
              <w:rPr>
                <w:sz w:val="28"/>
                <w:szCs w:val="28"/>
                <w:shd w:val="clear" w:color="auto" w:fill="FFFFFF"/>
              </w:rPr>
              <w:t>: способность человека осваивать и использовать естественнонаучные знания для объяснения явлений, постановки вопросов, осваивать новые знания, основанные на научных доказательствах.</w:t>
            </w:r>
          </w:p>
        </w:tc>
        <w:tc>
          <w:tcPr>
            <w:tcW w:w="4673" w:type="dxa"/>
            <w:tcBorders>
              <w:top w:val="double" w:sz="6" w:space="0" w:color="5B9BD5" w:themeColor="accent1"/>
              <w:left w:val="double" w:sz="6" w:space="0" w:color="5B9BD5" w:themeColor="accent1"/>
              <w:bottom w:val="double" w:sz="6" w:space="0" w:color="5B9BD5" w:themeColor="accent1"/>
              <w:right w:val="double" w:sz="6" w:space="0" w:color="5B9BD5" w:themeColor="accent1"/>
            </w:tcBorders>
          </w:tcPr>
          <w:p w14:paraId="6FF1FD9E" w14:textId="030F3176" w:rsidR="00C413A2" w:rsidRDefault="00C413A2" w:rsidP="001A398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C63EB2">
              <w:rPr>
                <w:sz w:val="28"/>
                <w:szCs w:val="28"/>
                <w:shd w:val="clear" w:color="auto" w:fill="FFFFFF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мира, о свойствах и отношениях объектов окружающего мира.</w:t>
            </w:r>
          </w:p>
        </w:tc>
      </w:tr>
    </w:tbl>
    <w:p w14:paraId="43784458" w14:textId="77777777" w:rsidR="002E692F" w:rsidRDefault="002E692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14:paraId="166F823A" w14:textId="77777777" w:rsidR="002E692F" w:rsidRDefault="002E692F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14:paraId="0369872D" w14:textId="0945B120" w:rsidR="00965DFF" w:rsidRDefault="00E23158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7A2">
        <w:rPr>
          <w:sz w:val="28"/>
          <w:szCs w:val="28"/>
        </w:rPr>
        <w:t xml:space="preserve">Из </w:t>
      </w:r>
      <w:r w:rsidR="00FB6D1C">
        <w:rPr>
          <w:sz w:val="28"/>
          <w:szCs w:val="28"/>
        </w:rPr>
        <w:t>этих составляющих функциональной грамотности</w:t>
      </w:r>
      <w:r w:rsidRPr="00A377A2">
        <w:rPr>
          <w:sz w:val="28"/>
          <w:szCs w:val="28"/>
        </w:rPr>
        <w:t xml:space="preserve"> вытекаю</w:t>
      </w:r>
      <w:r w:rsidR="00965DFF" w:rsidRPr="00A377A2">
        <w:rPr>
          <w:sz w:val="28"/>
          <w:szCs w:val="28"/>
        </w:rPr>
        <w:t>т глобальные компетенции.</w:t>
      </w:r>
    </w:p>
    <w:p w14:paraId="51A8C728" w14:textId="44C3DA9A" w:rsidR="00D65E64" w:rsidRDefault="00D65E64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A1FC0" wp14:editId="7BC5911A">
                <wp:simplePos x="0" y="0"/>
                <wp:positionH relativeFrom="column">
                  <wp:posOffset>1905</wp:posOffset>
                </wp:positionH>
                <wp:positionV relativeFrom="paragraph">
                  <wp:posOffset>238125</wp:posOffset>
                </wp:positionV>
                <wp:extent cx="2682240" cy="388620"/>
                <wp:effectExtent l="0" t="0" r="22860" b="1143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388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0AFD3" w14:textId="529F539C" w:rsidR="00D65E64" w:rsidRPr="008555E3" w:rsidRDefault="00D65E64" w:rsidP="00D65E6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Глобальные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A1FC0" id="Прямоугольник: скругленные углы 9" o:spid="_x0000_s1029" style="position:absolute;left:0;text-align:left;margin-left:.15pt;margin-top:18.75pt;width:211.2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" fillcolor="#2967a1 [2148]" strokecolor="#323e4f [2415]">
                <v:fill color2="#9cc2e5 [1940]" rotate="t" angle="180" colors="0 #2a69a2;31457f #609ed6;1 #9dc3e6" focus="100%" type="gradient"/>
                <v:textbox>
                  <w:txbxContent>
                    <w:p w14:paraId="3F40AFD3" w14:textId="529F539C" w:rsidR="00D65E64" w:rsidRPr="008555E3" w:rsidRDefault="00D65E64" w:rsidP="00D65E6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Глобальные компетенции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4AB280" w14:textId="31848A8C" w:rsidR="00D65E64" w:rsidRDefault="00D65E64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0009DFBA" w14:textId="77777777" w:rsidR="00D65E64" w:rsidRPr="00A377A2" w:rsidRDefault="00D65E64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0273787B" w14:textId="634F4C66" w:rsidR="00965DFF" w:rsidRDefault="00D65E64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65E64">
        <w:rPr>
          <w:bCs/>
          <w:sz w:val="28"/>
          <w:szCs w:val="28"/>
        </w:rPr>
        <w:t>Г</w:t>
      </w:r>
      <w:r w:rsidR="00965DFF" w:rsidRPr="00A377A2">
        <w:rPr>
          <w:sz w:val="28"/>
          <w:szCs w:val="28"/>
        </w:rPr>
        <w:t>лобальные компетенции</w:t>
      </w:r>
      <w:r>
        <w:rPr>
          <w:sz w:val="28"/>
          <w:szCs w:val="28"/>
        </w:rPr>
        <w:t xml:space="preserve"> – это </w:t>
      </w:r>
      <w:r w:rsidR="003E3402">
        <w:rPr>
          <w:sz w:val="28"/>
          <w:szCs w:val="28"/>
        </w:rPr>
        <w:t>с</w:t>
      </w:r>
      <w:r w:rsidR="003E3402" w:rsidRPr="00A377A2">
        <w:rPr>
          <w:sz w:val="28"/>
          <w:szCs w:val="28"/>
        </w:rPr>
        <w:t>пособность действовать индивидуально в зависимости от различных ситуаций, которые могут быть связаны и с математической </w:t>
      </w:r>
      <w:r w:rsidR="003E3402" w:rsidRPr="00A377A2">
        <w:rPr>
          <w:rStyle w:val="a4"/>
          <w:b w:val="0"/>
          <w:sz w:val="28"/>
          <w:szCs w:val="28"/>
          <w:bdr w:val="none" w:sz="0" w:space="0" w:color="auto" w:frame="1"/>
        </w:rPr>
        <w:t>грамотностью</w:t>
      </w:r>
      <w:r w:rsidR="003E3402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E3402" w:rsidRPr="00A377A2">
        <w:rPr>
          <w:rStyle w:val="a4"/>
          <w:b w:val="0"/>
          <w:sz w:val="28"/>
          <w:szCs w:val="28"/>
          <w:bdr w:val="none" w:sz="0" w:space="0" w:color="auto" w:frame="1"/>
        </w:rPr>
        <w:t>и с читательской</w:t>
      </w:r>
      <w:r w:rsidR="003E3402" w:rsidRPr="00A377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с </w:t>
      </w:r>
      <w:r w:rsidR="003E3402" w:rsidRPr="00A377A2">
        <w:rPr>
          <w:sz w:val="28"/>
          <w:szCs w:val="28"/>
        </w:rPr>
        <w:t>естественнонаучной </w:t>
      </w:r>
      <w:r w:rsidR="003E3402" w:rsidRPr="00A377A2">
        <w:rPr>
          <w:rStyle w:val="a4"/>
          <w:b w:val="0"/>
          <w:sz w:val="28"/>
          <w:szCs w:val="28"/>
          <w:bdr w:val="none" w:sz="0" w:space="0" w:color="auto" w:frame="1"/>
        </w:rPr>
        <w:t>грамотностью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и с </w:t>
      </w:r>
      <w:r w:rsidR="003E3402" w:rsidRPr="00A377A2">
        <w:rPr>
          <w:rStyle w:val="a4"/>
          <w:b w:val="0"/>
          <w:sz w:val="28"/>
          <w:szCs w:val="28"/>
          <w:bdr w:val="none" w:sz="0" w:space="0" w:color="auto" w:frame="1"/>
        </w:rPr>
        <w:t>умением работать</w:t>
      </w:r>
      <w:r>
        <w:rPr>
          <w:sz w:val="28"/>
          <w:szCs w:val="28"/>
        </w:rPr>
        <w:t xml:space="preserve"> </w:t>
      </w:r>
      <w:r w:rsidR="00FB6D1C">
        <w:rPr>
          <w:sz w:val="28"/>
          <w:szCs w:val="28"/>
        </w:rPr>
        <w:t>в команде.</w:t>
      </w:r>
    </w:p>
    <w:p w14:paraId="22E1C3D4" w14:textId="5CD050A1" w:rsidR="00FB6D1C" w:rsidRDefault="00FB6D1C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0174C2">
        <w:rPr>
          <w:bCs/>
          <w:sz w:val="28"/>
          <w:szCs w:val="28"/>
        </w:rPr>
        <w:t xml:space="preserve">Выделяют </w:t>
      </w:r>
      <w:r w:rsidR="000174C2" w:rsidRPr="000174C2">
        <w:rPr>
          <w:bCs/>
          <w:sz w:val="28"/>
          <w:szCs w:val="28"/>
        </w:rPr>
        <w:t>следующие к</w:t>
      </w:r>
      <w:r w:rsidRPr="000174C2">
        <w:rPr>
          <w:bCs/>
          <w:sz w:val="28"/>
          <w:szCs w:val="28"/>
        </w:rPr>
        <w:t>омпетенции, определяющие функциональную грамотность: система 4К (базовые навыки и умения</w:t>
      </w:r>
      <w:r w:rsidR="000E4D38">
        <w:rPr>
          <w:bCs/>
          <w:sz w:val="28"/>
          <w:szCs w:val="28"/>
        </w:rPr>
        <w:t>)</w:t>
      </w:r>
    </w:p>
    <w:p w14:paraId="3EB217AA" w14:textId="77777777" w:rsidR="00AD4E93" w:rsidRDefault="00AD4E93" w:rsidP="001A39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3"/>
        <w:gridCol w:w="4662"/>
      </w:tblGrid>
      <w:tr w:rsidR="00AD4E93" w:rsidRPr="00AD4E93" w14:paraId="0904CF3C" w14:textId="77777777" w:rsidTr="00A30CE2">
        <w:tc>
          <w:tcPr>
            <w:tcW w:w="467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7CC85CE5" w14:textId="58E6CAA7" w:rsidR="00AD4E93" w:rsidRPr="00AD4E93" w:rsidRDefault="00443BF9" w:rsidP="0035435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43BF9">
              <w:rPr>
                <w:b/>
                <w:bCs/>
                <w:sz w:val="28"/>
                <w:szCs w:val="28"/>
              </w:rPr>
              <w:lastRenderedPageBreak/>
              <w:t>С</w:t>
            </w:r>
            <w:r w:rsidRPr="00443BF9">
              <w:rPr>
                <w:b/>
                <w:sz w:val="28"/>
                <w:szCs w:val="28"/>
              </w:rPr>
              <w:t>одержание к</w:t>
            </w:r>
            <w:r w:rsidR="00AD4E93" w:rsidRPr="00AD4E93">
              <w:rPr>
                <w:b/>
                <w:bCs/>
                <w:sz w:val="28"/>
                <w:szCs w:val="28"/>
              </w:rPr>
              <w:t>омпетенци</w:t>
            </w:r>
            <w:r>
              <w:rPr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467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DA0B321" w14:textId="3CBBBCB1" w:rsidR="00AD4E93" w:rsidRPr="00AD4E93" w:rsidRDefault="00AD4E93" w:rsidP="0035435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D4E93">
              <w:rPr>
                <w:b/>
                <w:bCs/>
                <w:sz w:val="28"/>
                <w:szCs w:val="28"/>
              </w:rPr>
              <w:t>ФГОС ДО</w:t>
            </w:r>
          </w:p>
        </w:tc>
      </w:tr>
      <w:tr w:rsidR="00AD4E93" w14:paraId="359094EC" w14:textId="77777777" w:rsidTr="00A30CE2">
        <w:tc>
          <w:tcPr>
            <w:tcW w:w="9345" w:type="dxa"/>
            <w:gridSpan w:val="2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999FF"/>
          </w:tcPr>
          <w:p w14:paraId="6E57B390" w14:textId="77777777" w:rsidR="00AD4E93" w:rsidRDefault="00AD4E93" w:rsidP="003543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5AAF">
              <w:rPr>
                <w:b/>
                <w:bCs/>
                <w:sz w:val="28"/>
                <w:szCs w:val="28"/>
              </w:rPr>
              <w:t>Коммуник</w:t>
            </w:r>
            <w:r>
              <w:rPr>
                <w:b/>
                <w:bCs/>
                <w:sz w:val="28"/>
                <w:szCs w:val="28"/>
              </w:rPr>
              <w:t>ация</w:t>
            </w:r>
          </w:p>
        </w:tc>
      </w:tr>
      <w:tr w:rsidR="00AD4E93" w14:paraId="1C85DFD4" w14:textId="77777777" w:rsidTr="00A30CE2">
        <w:tc>
          <w:tcPr>
            <w:tcW w:w="467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12D37047" w14:textId="77777777" w:rsidR="00354353" w:rsidRDefault="00AD4E93" w:rsidP="003543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5AAF">
              <w:rPr>
                <w:sz w:val="28"/>
                <w:szCs w:val="28"/>
              </w:rPr>
              <w:t xml:space="preserve">навыки общения, </w:t>
            </w:r>
          </w:p>
          <w:p w14:paraId="5D1CD6C0" w14:textId="03669E4C" w:rsidR="00AD4E93" w:rsidRDefault="00AD4E93" w:rsidP="003543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5AAF">
              <w:rPr>
                <w:sz w:val="28"/>
                <w:szCs w:val="28"/>
              </w:rPr>
              <w:t>умение выражать и отстаивать свою точку зрения</w:t>
            </w:r>
            <w:r>
              <w:rPr>
                <w:sz w:val="28"/>
                <w:szCs w:val="28"/>
              </w:rPr>
              <w:t>,</w:t>
            </w:r>
          </w:p>
          <w:p w14:paraId="06589938" w14:textId="1447E320" w:rsidR="00AD4E93" w:rsidRDefault="00354353" w:rsidP="0035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AD4E93" w:rsidRPr="00A377A2">
              <w:rPr>
                <w:sz w:val="28"/>
                <w:szCs w:val="28"/>
              </w:rPr>
              <w:t>вступать в открытое, уважительное и эффективное взаимодействие с людьми</w:t>
            </w:r>
            <w:r w:rsidR="00AD4E93">
              <w:rPr>
                <w:sz w:val="28"/>
                <w:szCs w:val="28"/>
              </w:rPr>
              <w:t xml:space="preserve"> </w:t>
            </w:r>
            <w:r w:rsidR="00AD4E93" w:rsidRPr="00A377A2">
              <w:rPr>
                <w:sz w:val="28"/>
                <w:szCs w:val="28"/>
              </w:rPr>
              <w:t>на </w:t>
            </w:r>
            <w:r w:rsidR="00AD4E93" w:rsidRPr="00A377A2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основе</w:t>
            </w:r>
            <w:r w:rsidR="00AD4E93" w:rsidRPr="00A377A2">
              <w:rPr>
                <w:sz w:val="28"/>
                <w:szCs w:val="28"/>
              </w:rPr>
              <w:t> разделяемого всеми уваже</w:t>
            </w:r>
            <w:r w:rsidR="00AD4E93">
              <w:rPr>
                <w:sz w:val="28"/>
                <w:szCs w:val="28"/>
              </w:rPr>
              <w:t>ния к человеческому достоинству,</w:t>
            </w:r>
            <w:r w:rsidR="00AD4E93" w:rsidRPr="003E3402">
              <w:rPr>
                <w:sz w:val="28"/>
                <w:szCs w:val="28"/>
              </w:rPr>
              <w:t xml:space="preserve"> </w:t>
            </w:r>
            <w:r w:rsidR="00AD4E93" w:rsidRPr="00A377A2">
              <w:rPr>
                <w:sz w:val="28"/>
                <w:szCs w:val="28"/>
              </w:rPr>
              <w:t>осознавать, как культурные, религиозные, политические, расовые и иные различия могут оказывать влияние на восприятие, суждения и взгляды – наши собственные и других людей</w:t>
            </w:r>
          </w:p>
        </w:tc>
        <w:tc>
          <w:tcPr>
            <w:tcW w:w="4673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14:paraId="0FFA9DD6" w14:textId="05563D3B" w:rsidR="00AD4E93" w:rsidRDefault="00AD4E93" w:rsidP="0035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1669">
              <w:rPr>
                <w:sz w:val="28"/>
                <w:szCs w:val="28"/>
                <w:shd w:val="clear" w:color="auto" w:fill="FFFFFF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</w:t>
            </w:r>
          </w:p>
        </w:tc>
      </w:tr>
      <w:tr w:rsidR="00AD4E93" w14:paraId="0D1BA259" w14:textId="77777777" w:rsidTr="00A30CE2">
        <w:tc>
          <w:tcPr>
            <w:tcW w:w="9345" w:type="dxa"/>
            <w:gridSpan w:val="2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999FF"/>
          </w:tcPr>
          <w:p w14:paraId="328E0326" w14:textId="4F3C3491" w:rsidR="00AD4E93" w:rsidRDefault="00AD4E93" w:rsidP="003543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5AAF">
              <w:rPr>
                <w:b/>
                <w:bCs/>
                <w:sz w:val="28"/>
                <w:szCs w:val="28"/>
              </w:rPr>
              <w:t>Креативность</w:t>
            </w:r>
          </w:p>
        </w:tc>
      </w:tr>
      <w:tr w:rsidR="00AD4E93" w14:paraId="6B961016" w14:textId="77777777" w:rsidTr="00A30CE2">
        <w:tc>
          <w:tcPr>
            <w:tcW w:w="467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782FE621" w14:textId="7FF9207D" w:rsidR="00AD4E93" w:rsidRDefault="00AD4E93" w:rsidP="0035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3402">
              <w:rPr>
                <w:sz w:val="28"/>
                <w:szCs w:val="28"/>
              </w:rPr>
              <w:t>способность к творчеству, нестандартно, неформально мыслить и действовать, любопытство, инновации, самовыражение</w:t>
            </w:r>
            <w:r>
              <w:rPr>
                <w:sz w:val="28"/>
                <w:szCs w:val="28"/>
              </w:rPr>
              <w:t>.</w:t>
            </w:r>
            <w:r w:rsidRPr="003E3402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8D22BD">
              <w:rPr>
                <w:bCs/>
                <w:sz w:val="28"/>
                <w:szCs w:val="28"/>
              </w:rPr>
              <w:t>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</w:t>
            </w:r>
          </w:p>
        </w:tc>
        <w:tc>
          <w:tcPr>
            <w:tcW w:w="4673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14:paraId="1938AC9F" w14:textId="77777777" w:rsidR="00AD4E93" w:rsidRPr="00C71669" w:rsidRDefault="00AD4E93" w:rsidP="003543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71669">
              <w:rPr>
                <w:sz w:val="28"/>
                <w:szCs w:val="28"/>
                <w:shd w:val="clear" w:color="auto" w:fill="FFFFFF"/>
              </w:rPr>
              <w:t>ребенок обладает развитым воображением, которое реализуется в разных видах деятельности;</w:t>
            </w:r>
          </w:p>
          <w:p w14:paraId="609C69DC" w14:textId="15947C0D" w:rsidR="00AD4E93" w:rsidRDefault="00AD4E93" w:rsidP="0035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1669">
              <w:rPr>
                <w:sz w:val="28"/>
                <w:szCs w:val="28"/>
                <w:shd w:val="clear" w:color="auto" w:fill="FFFFFF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</w:t>
            </w:r>
          </w:p>
        </w:tc>
      </w:tr>
      <w:tr w:rsidR="00AD4E93" w14:paraId="7A5E4A04" w14:textId="77777777" w:rsidTr="00A30CE2">
        <w:tc>
          <w:tcPr>
            <w:tcW w:w="9345" w:type="dxa"/>
            <w:gridSpan w:val="2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9999FF"/>
          </w:tcPr>
          <w:p w14:paraId="09361207" w14:textId="5E7E4A49" w:rsidR="00AD4E93" w:rsidRDefault="00AD4E93" w:rsidP="003543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5AAF">
              <w:rPr>
                <w:b/>
                <w:bCs/>
                <w:sz w:val="28"/>
                <w:szCs w:val="28"/>
              </w:rPr>
              <w:t>Критическое мышление</w:t>
            </w:r>
          </w:p>
        </w:tc>
      </w:tr>
      <w:tr w:rsidR="00AD4E93" w14:paraId="21FD5571" w14:textId="77777777" w:rsidTr="00A30CE2">
        <w:tc>
          <w:tcPr>
            <w:tcW w:w="467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0E4A737E" w14:textId="60DBCCBD" w:rsidR="00AD4E93" w:rsidRDefault="00AD4E93" w:rsidP="0035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5AAF">
              <w:rPr>
                <w:sz w:val="28"/>
                <w:szCs w:val="28"/>
              </w:rPr>
              <w:t>решение проблем, рассуждение, анализ, интерпретация, обобщение информации</w:t>
            </w:r>
            <w:r>
              <w:rPr>
                <w:sz w:val="28"/>
                <w:szCs w:val="28"/>
              </w:rPr>
              <w:t xml:space="preserve">, </w:t>
            </w:r>
            <w:r w:rsidRPr="00A377A2">
              <w:rPr>
                <w:sz w:val="28"/>
                <w:szCs w:val="28"/>
              </w:rPr>
              <w:t>способность критически рассматривать с различных точек зрения проблемы глобального характера и межкультурного взаимодействия</w:t>
            </w:r>
          </w:p>
        </w:tc>
        <w:tc>
          <w:tcPr>
            <w:tcW w:w="467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593D5BF3" w14:textId="18F8A311" w:rsidR="00AD4E93" w:rsidRDefault="00AD4E93" w:rsidP="0035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1669">
              <w:rPr>
                <w:sz w:val="28"/>
                <w:szCs w:val="28"/>
                <w:shd w:val="clear" w:color="auto" w:fill="FFFFFF"/>
              </w:rPr>
              <w:t>ребенок способен к принятию собственных решений, опираясь на свои знания и умения в различных видах деятельности</w:t>
            </w:r>
          </w:p>
        </w:tc>
      </w:tr>
      <w:tr w:rsidR="00AD4E93" w14:paraId="39070179" w14:textId="77777777" w:rsidTr="00A30CE2">
        <w:tc>
          <w:tcPr>
            <w:tcW w:w="9345" w:type="dxa"/>
            <w:gridSpan w:val="2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999FF"/>
          </w:tcPr>
          <w:p w14:paraId="0000C80B" w14:textId="7EF759A5" w:rsidR="00AD4E93" w:rsidRDefault="00AD4E93" w:rsidP="003543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5AAF">
              <w:rPr>
                <w:b/>
                <w:bCs/>
                <w:sz w:val="28"/>
                <w:szCs w:val="28"/>
              </w:rPr>
              <w:t>Координация (кооперация)</w:t>
            </w:r>
          </w:p>
        </w:tc>
      </w:tr>
      <w:tr w:rsidR="00AD4E93" w14:paraId="1A1FA334" w14:textId="77777777" w:rsidTr="00A30CE2">
        <w:tc>
          <w:tcPr>
            <w:tcW w:w="467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5F26C3AD" w14:textId="77777777" w:rsidR="00AD4E93" w:rsidRPr="00BE5AAF" w:rsidRDefault="00AD4E93" w:rsidP="003543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5AAF">
              <w:rPr>
                <w:sz w:val="28"/>
                <w:szCs w:val="28"/>
              </w:rPr>
              <w:t>лидерство, работа в команде, сотрудничество</w:t>
            </w:r>
          </w:p>
          <w:p w14:paraId="1D0CAC7C" w14:textId="77777777" w:rsidR="00AD4E93" w:rsidRDefault="00AD4E93" w:rsidP="0035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0A41D1F0" w14:textId="27E5D07A" w:rsidR="00AD4E93" w:rsidRDefault="00AD4E93" w:rsidP="0035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1669">
              <w:rPr>
                <w:sz w:val="28"/>
                <w:szCs w:val="28"/>
                <w:shd w:val="clear" w:color="auto" w:fill="FFFFFF"/>
              </w:rPr>
      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</w:t>
            </w:r>
            <w:r w:rsidRPr="00C71669">
              <w:rPr>
                <w:sz w:val="28"/>
                <w:szCs w:val="28"/>
                <w:shd w:val="clear" w:color="auto" w:fill="FFFFFF"/>
              </w:rPr>
              <w:lastRenderedPageBreak/>
              <w:t>свои чувства, в том числе чувство веры в себя, старается ра</w:t>
            </w:r>
            <w:r>
              <w:rPr>
                <w:sz w:val="28"/>
                <w:szCs w:val="28"/>
                <w:shd w:val="clear" w:color="auto" w:fill="FFFFFF"/>
              </w:rPr>
              <w:t>зрешать конфликты</w:t>
            </w:r>
          </w:p>
        </w:tc>
      </w:tr>
    </w:tbl>
    <w:p w14:paraId="681822DD" w14:textId="77777777" w:rsidR="00965DFF" w:rsidRPr="00A377A2" w:rsidRDefault="00965DFF" w:rsidP="00AD4E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DFF" w:rsidRPr="00A377A2" w:rsidSect="000E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8E5E" w14:textId="77777777" w:rsidR="00AC15FE" w:rsidRDefault="00AC15FE" w:rsidP="00664CE5">
      <w:pPr>
        <w:spacing w:after="0" w:line="240" w:lineRule="auto"/>
      </w:pPr>
      <w:r>
        <w:separator/>
      </w:r>
    </w:p>
  </w:endnote>
  <w:endnote w:type="continuationSeparator" w:id="0">
    <w:p w14:paraId="37F94AA9" w14:textId="77777777" w:rsidR="00AC15FE" w:rsidRDefault="00AC15FE" w:rsidP="006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53FC" w14:textId="77777777" w:rsidR="00AC15FE" w:rsidRDefault="00AC15FE" w:rsidP="00664CE5">
      <w:pPr>
        <w:spacing w:after="0" w:line="240" w:lineRule="auto"/>
      </w:pPr>
      <w:r>
        <w:separator/>
      </w:r>
    </w:p>
  </w:footnote>
  <w:footnote w:type="continuationSeparator" w:id="0">
    <w:p w14:paraId="11984574" w14:textId="77777777" w:rsidR="00AC15FE" w:rsidRDefault="00AC15FE" w:rsidP="0066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22"/>
    <w:multiLevelType w:val="hybridMultilevel"/>
    <w:tmpl w:val="C4CE98E2"/>
    <w:lvl w:ilvl="0" w:tplc="7C6A916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AC885F7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EC3C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05B6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F8FE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3732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3DB6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0BE01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E120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295F8F"/>
    <w:multiLevelType w:val="hybridMultilevel"/>
    <w:tmpl w:val="87507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25F"/>
    <w:multiLevelType w:val="hybridMultilevel"/>
    <w:tmpl w:val="AF2804A0"/>
    <w:lvl w:ilvl="0" w:tplc="BB6E1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A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A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8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86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8B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0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25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81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4C4E8E"/>
    <w:multiLevelType w:val="hybridMultilevel"/>
    <w:tmpl w:val="A354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2194"/>
    <w:multiLevelType w:val="hybridMultilevel"/>
    <w:tmpl w:val="B05AF2EA"/>
    <w:lvl w:ilvl="0" w:tplc="91946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0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A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E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C3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88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A0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4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CB2A41"/>
    <w:multiLevelType w:val="hybridMultilevel"/>
    <w:tmpl w:val="8E18B966"/>
    <w:lvl w:ilvl="0" w:tplc="F38C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A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C2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E0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E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0B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8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2E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84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CF07B7"/>
    <w:multiLevelType w:val="hybridMultilevel"/>
    <w:tmpl w:val="2BCC7FFA"/>
    <w:lvl w:ilvl="0" w:tplc="1C76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60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6D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1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E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0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0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A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2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022ED4"/>
    <w:multiLevelType w:val="hybridMultilevel"/>
    <w:tmpl w:val="89F066BA"/>
    <w:lvl w:ilvl="0" w:tplc="7780D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E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B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8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2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6E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0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6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0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585B3E"/>
    <w:multiLevelType w:val="hybridMultilevel"/>
    <w:tmpl w:val="0AD0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1A60"/>
    <w:multiLevelType w:val="hybridMultilevel"/>
    <w:tmpl w:val="FBCC8CEE"/>
    <w:lvl w:ilvl="0" w:tplc="FE800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5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0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E0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A7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0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C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82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06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C02A6A"/>
    <w:multiLevelType w:val="hybridMultilevel"/>
    <w:tmpl w:val="BC6884C4"/>
    <w:lvl w:ilvl="0" w:tplc="E7AC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6A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E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6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C7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E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00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21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FF3296"/>
    <w:multiLevelType w:val="hybridMultilevel"/>
    <w:tmpl w:val="A6E40880"/>
    <w:lvl w:ilvl="0" w:tplc="9B5ED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C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4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AC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E6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27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E0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6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A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AA5C72"/>
    <w:multiLevelType w:val="hybridMultilevel"/>
    <w:tmpl w:val="93A6D5BA"/>
    <w:lvl w:ilvl="0" w:tplc="F2D2F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0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21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60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E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A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A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8F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455C55"/>
    <w:multiLevelType w:val="hybridMultilevel"/>
    <w:tmpl w:val="DE526A20"/>
    <w:lvl w:ilvl="0" w:tplc="A9222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0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2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A2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8B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4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CC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61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593AAC"/>
    <w:multiLevelType w:val="hybridMultilevel"/>
    <w:tmpl w:val="3DA2EB4E"/>
    <w:lvl w:ilvl="0" w:tplc="CD92F12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17F4484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499A1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5692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69E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030E9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234C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A9A0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68166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F2E8C"/>
    <w:multiLevelType w:val="hybridMultilevel"/>
    <w:tmpl w:val="F456399A"/>
    <w:lvl w:ilvl="0" w:tplc="2BA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ED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2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CC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E0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C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C4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2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A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9E3286"/>
    <w:multiLevelType w:val="hybridMultilevel"/>
    <w:tmpl w:val="B37C367A"/>
    <w:lvl w:ilvl="0" w:tplc="4B7099B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140232">
    <w:abstractNumId w:val="14"/>
  </w:num>
  <w:num w:numId="2" w16cid:durableId="1531070651">
    <w:abstractNumId w:val="0"/>
  </w:num>
  <w:num w:numId="3" w16cid:durableId="1498617377">
    <w:abstractNumId w:val="5"/>
  </w:num>
  <w:num w:numId="4" w16cid:durableId="1861385250">
    <w:abstractNumId w:val="2"/>
  </w:num>
  <w:num w:numId="5" w16cid:durableId="1100103200">
    <w:abstractNumId w:val="7"/>
  </w:num>
  <w:num w:numId="6" w16cid:durableId="1290279874">
    <w:abstractNumId w:val="15"/>
  </w:num>
  <w:num w:numId="7" w16cid:durableId="198469015">
    <w:abstractNumId w:val="10"/>
  </w:num>
  <w:num w:numId="8" w16cid:durableId="389622923">
    <w:abstractNumId w:val="12"/>
  </w:num>
  <w:num w:numId="9" w16cid:durableId="1372344021">
    <w:abstractNumId w:val="11"/>
  </w:num>
  <w:num w:numId="10" w16cid:durableId="986058782">
    <w:abstractNumId w:val="6"/>
  </w:num>
  <w:num w:numId="11" w16cid:durableId="458954406">
    <w:abstractNumId w:val="9"/>
  </w:num>
  <w:num w:numId="12" w16cid:durableId="932007835">
    <w:abstractNumId w:val="4"/>
  </w:num>
  <w:num w:numId="13" w16cid:durableId="297955031">
    <w:abstractNumId w:val="13"/>
  </w:num>
  <w:num w:numId="14" w16cid:durableId="538977607">
    <w:abstractNumId w:val="16"/>
  </w:num>
  <w:num w:numId="15" w16cid:durableId="1395548398">
    <w:abstractNumId w:val="8"/>
  </w:num>
  <w:num w:numId="16" w16cid:durableId="2137985779">
    <w:abstractNumId w:val="3"/>
  </w:num>
  <w:num w:numId="17" w16cid:durableId="155766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D1"/>
    <w:rsid w:val="0001184C"/>
    <w:rsid w:val="00011B54"/>
    <w:rsid w:val="000174C2"/>
    <w:rsid w:val="00045D07"/>
    <w:rsid w:val="00074587"/>
    <w:rsid w:val="00083CF6"/>
    <w:rsid w:val="000A4DB4"/>
    <w:rsid w:val="000D44D4"/>
    <w:rsid w:val="000E4D38"/>
    <w:rsid w:val="00142593"/>
    <w:rsid w:val="001519A3"/>
    <w:rsid w:val="001521F5"/>
    <w:rsid w:val="001A3981"/>
    <w:rsid w:val="001C6511"/>
    <w:rsid w:val="00220CAA"/>
    <w:rsid w:val="002E2248"/>
    <w:rsid w:val="002E692F"/>
    <w:rsid w:val="003113E9"/>
    <w:rsid w:val="00354353"/>
    <w:rsid w:val="003C4F32"/>
    <w:rsid w:val="003E3402"/>
    <w:rsid w:val="003F7083"/>
    <w:rsid w:val="00402D94"/>
    <w:rsid w:val="00404146"/>
    <w:rsid w:val="00443BF9"/>
    <w:rsid w:val="00464791"/>
    <w:rsid w:val="004A5576"/>
    <w:rsid w:val="004D02D4"/>
    <w:rsid w:val="004E63CC"/>
    <w:rsid w:val="005261AC"/>
    <w:rsid w:val="006417D2"/>
    <w:rsid w:val="00664CE5"/>
    <w:rsid w:val="00717C88"/>
    <w:rsid w:val="007313E4"/>
    <w:rsid w:val="007315E8"/>
    <w:rsid w:val="00762E38"/>
    <w:rsid w:val="00806401"/>
    <w:rsid w:val="00831172"/>
    <w:rsid w:val="008555E3"/>
    <w:rsid w:val="008D22BD"/>
    <w:rsid w:val="00965DFF"/>
    <w:rsid w:val="009A7D90"/>
    <w:rsid w:val="009E13F5"/>
    <w:rsid w:val="00A30CE2"/>
    <w:rsid w:val="00A377A2"/>
    <w:rsid w:val="00AC15FE"/>
    <w:rsid w:val="00AD4E93"/>
    <w:rsid w:val="00B86893"/>
    <w:rsid w:val="00BA68F0"/>
    <w:rsid w:val="00BE5AAF"/>
    <w:rsid w:val="00BF1CF3"/>
    <w:rsid w:val="00C10F26"/>
    <w:rsid w:val="00C413A2"/>
    <w:rsid w:val="00C63EB2"/>
    <w:rsid w:val="00C71669"/>
    <w:rsid w:val="00CA2414"/>
    <w:rsid w:val="00CB5886"/>
    <w:rsid w:val="00D22629"/>
    <w:rsid w:val="00D65E64"/>
    <w:rsid w:val="00DD190B"/>
    <w:rsid w:val="00E23158"/>
    <w:rsid w:val="00EA7D6B"/>
    <w:rsid w:val="00EB57E3"/>
    <w:rsid w:val="00F12CD1"/>
    <w:rsid w:val="00F14ED6"/>
    <w:rsid w:val="00F92F6A"/>
    <w:rsid w:val="00FB6D1C"/>
    <w:rsid w:val="00FC4A7A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A804"/>
  <w15:chartTrackingRefBased/>
  <w15:docId w15:val="{9EEEDBF6-DC6E-4A11-AE14-F29C7B74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DFF"/>
    <w:rPr>
      <w:b/>
      <w:bCs/>
    </w:rPr>
  </w:style>
  <w:style w:type="paragraph" w:customStyle="1" w:styleId="Default">
    <w:name w:val="Default"/>
    <w:rsid w:val="00DD1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E5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CE5"/>
  </w:style>
  <w:style w:type="paragraph" w:styleId="a8">
    <w:name w:val="footer"/>
    <w:basedOn w:val="a"/>
    <w:link w:val="a9"/>
    <w:uiPriority w:val="99"/>
    <w:unhideWhenUsed/>
    <w:rsid w:val="006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CE5"/>
  </w:style>
  <w:style w:type="table" w:styleId="aa">
    <w:name w:val="Table Grid"/>
    <w:basedOn w:val="a1"/>
    <w:uiPriority w:val="39"/>
    <w:rsid w:val="00BF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346C-9948-41DA-B0F2-C169AB55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21</cp:revision>
  <dcterms:created xsi:type="dcterms:W3CDTF">2022-01-28T08:47:00Z</dcterms:created>
  <dcterms:modified xsi:type="dcterms:W3CDTF">2022-04-11T12:29:00Z</dcterms:modified>
</cp:coreProperties>
</file>